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9BB9" w14:textId="77777777" w:rsidR="002E5AC7" w:rsidRDefault="002E5AC7" w:rsidP="002E5AC7">
      <w:pPr>
        <w:jc w:val="center"/>
        <w:rPr>
          <w:b/>
          <w:color w:val="000000"/>
          <w:sz w:val="22"/>
        </w:rPr>
      </w:pPr>
    </w:p>
    <w:p w14:paraId="3F30BDB5" w14:textId="77777777" w:rsidR="002E5AC7" w:rsidRDefault="002E5AC7" w:rsidP="002E5AC7">
      <w:pPr>
        <w:jc w:val="center"/>
        <w:rPr>
          <w:b/>
          <w:color w:val="000000"/>
          <w:sz w:val="22"/>
        </w:rPr>
      </w:pPr>
    </w:p>
    <w:p w14:paraId="4BEA96C1" w14:textId="77777777" w:rsidR="002E5AC7" w:rsidRDefault="002E5AC7" w:rsidP="002E5AC7">
      <w:pPr>
        <w:jc w:val="center"/>
        <w:rPr>
          <w:b/>
          <w:color w:val="000000"/>
          <w:sz w:val="22"/>
        </w:rPr>
      </w:pPr>
    </w:p>
    <w:p w14:paraId="01A64754" w14:textId="77777777" w:rsidR="002E5AC7" w:rsidRDefault="002E5AC7" w:rsidP="002E5AC7">
      <w:pPr>
        <w:jc w:val="center"/>
        <w:rPr>
          <w:b/>
          <w:color w:val="000000"/>
          <w:sz w:val="22"/>
        </w:rPr>
      </w:pPr>
    </w:p>
    <w:p w14:paraId="630B137E" w14:textId="77777777" w:rsidR="002E5AC7" w:rsidRDefault="002E5AC7" w:rsidP="002E5AC7">
      <w:pPr>
        <w:jc w:val="center"/>
        <w:rPr>
          <w:b/>
          <w:color w:val="000000"/>
          <w:sz w:val="22"/>
        </w:rPr>
      </w:pPr>
    </w:p>
    <w:p w14:paraId="3AF7A889" w14:textId="77777777" w:rsidR="002E5AC7" w:rsidRDefault="002E5AC7" w:rsidP="002E5AC7">
      <w:pPr>
        <w:jc w:val="center"/>
        <w:rPr>
          <w:b/>
          <w:color w:val="000000"/>
          <w:sz w:val="22"/>
        </w:rPr>
      </w:pPr>
    </w:p>
    <w:p w14:paraId="4A0953F4" w14:textId="77777777" w:rsidR="002E5AC7" w:rsidRDefault="002E5AC7" w:rsidP="002E5AC7">
      <w:pPr>
        <w:jc w:val="center"/>
        <w:rPr>
          <w:b/>
          <w:color w:val="000000"/>
          <w:sz w:val="22"/>
        </w:rPr>
      </w:pPr>
    </w:p>
    <w:p w14:paraId="62E69CB8" w14:textId="77777777" w:rsidR="002E5AC7" w:rsidRDefault="002E5AC7" w:rsidP="002E5AC7">
      <w:pPr>
        <w:jc w:val="center"/>
        <w:rPr>
          <w:b/>
          <w:color w:val="000000"/>
          <w:sz w:val="22"/>
        </w:rPr>
      </w:pPr>
    </w:p>
    <w:p w14:paraId="441719F5" w14:textId="77777777" w:rsidR="002E5AC7" w:rsidRDefault="002E5AC7" w:rsidP="002E5AC7">
      <w:pPr>
        <w:jc w:val="center"/>
        <w:rPr>
          <w:rFonts w:ascii="Times" w:hAnsi="Times"/>
          <w:b/>
          <w:color w:val="000000"/>
          <w:sz w:val="32"/>
        </w:rPr>
      </w:pPr>
      <w:r>
        <w:rPr>
          <w:rFonts w:ascii="Times" w:hAnsi="Times"/>
          <w:b/>
          <w:color w:val="000000"/>
          <w:sz w:val="40"/>
        </w:rPr>
        <w:t>MENUISERIE METALLIQUE</w:t>
      </w:r>
    </w:p>
    <w:p w14:paraId="454BA10C" w14:textId="77777777" w:rsidR="002E5AC7" w:rsidRDefault="002E5AC7" w:rsidP="002E5AC7">
      <w:pPr>
        <w:jc w:val="center"/>
        <w:rPr>
          <w:rFonts w:ascii="Times" w:hAnsi="Times"/>
          <w:b/>
          <w:color w:val="000000"/>
          <w:sz w:val="22"/>
        </w:rPr>
      </w:pPr>
    </w:p>
    <w:p w14:paraId="016E296C" w14:textId="77777777" w:rsidR="002E5AC7" w:rsidRDefault="002E5AC7" w:rsidP="002E5AC7">
      <w:pPr>
        <w:jc w:val="center"/>
        <w:rPr>
          <w:rFonts w:ascii="Times" w:hAnsi="Times"/>
          <w:b/>
          <w:color w:val="000000"/>
          <w:sz w:val="22"/>
        </w:rPr>
      </w:pPr>
    </w:p>
    <w:p w14:paraId="7A37C276" w14:textId="77777777" w:rsidR="002E5AC7" w:rsidRDefault="002E5AC7" w:rsidP="002E5AC7">
      <w:pPr>
        <w:jc w:val="center"/>
        <w:rPr>
          <w:rFonts w:ascii="Times" w:hAnsi="Times"/>
          <w:b/>
          <w:color w:val="000000"/>
          <w:sz w:val="22"/>
        </w:rPr>
      </w:pPr>
      <w:r>
        <w:rPr>
          <w:rFonts w:ascii="Times" w:hAnsi="Times"/>
          <w:b/>
          <w:color w:val="000000"/>
          <w:sz w:val="22"/>
        </w:rPr>
        <w:t>Descriptifs pour cahier des charges</w:t>
      </w:r>
    </w:p>
    <w:p w14:paraId="482C2BD8" w14:textId="77777777" w:rsidR="002E5AC7" w:rsidRDefault="002E5AC7" w:rsidP="002E5AC7">
      <w:pPr>
        <w:jc w:val="center"/>
        <w:rPr>
          <w:rFonts w:ascii="Times" w:hAnsi="Times"/>
          <w:b/>
          <w:color w:val="000000"/>
          <w:sz w:val="22"/>
        </w:rPr>
      </w:pPr>
    </w:p>
    <w:p w14:paraId="66933E7B" w14:textId="6ACA65EE" w:rsidR="00C2618A" w:rsidRDefault="002E5AC7" w:rsidP="00C2618A">
      <w:pPr>
        <w:jc w:val="center"/>
        <w:rPr>
          <w:rFonts w:ascii="Times" w:hAnsi="Times"/>
          <w:b/>
          <w:color w:val="FF0000"/>
          <w:sz w:val="28"/>
          <w:szCs w:val="28"/>
        </w:rPr>
      </w:pPr>
      <w:r w:rsidRPr="00D45B2C">
        <w:rPr>
          <w:rFonts w:ascii="Times" w:hAnsi="Times"/>
          <w:b/>
          <w:color w:val="FF0000"/>
          <w:sz w:val="28"/>
          <w:szCs w:val="28"/>
        </w:rPr>
        <w:t xml:space="preserve">Portes </w:t>
      </w:r>
      <w:r w:rsidR="007C5B9B">
        <w:rPr>
          <w:rFonts w:ascii="Times" w:hAnsi="Times"/>
          <w:b/>
          <w:color w:val="FF0000"/>
          <w:sz w:val="28"/>
          <w:szCs w:val="28"/>
        </w:rPr>
        <w:t>b</w:t>
      </w:r>
      <w:r w:rsidRPr="00D45B2C">
        <w:rPr>
          <w:rFonts w:ascii="Times" w:hAnsi="Times"/>
          <w:b/>
          <w:color w:val="FF0000"/>
          <w:sz w:val="28"/>
          <w:szCs w:val="28"/>
        </w:rPr>
        <w:t>attantes</w:t>
      </w:r>
      <w:r w:rsidR="001F567E" w:rsidRPr="00D45B2C">
        <w:rPr>
          <w:rFonts w:ascii="Times" w:hAnsi="Times"/>
          <w:b/>
          <w:color w:val="FF0000"/>
          <w:sz w:val="28"/>
          <w:szCs w:val="28"/>
        </w:rPr>
        <w:t xml:space="preserve"> multi-performances</w:t>
      </w:r>
      <w:r w:rsidR="00C2618A">
        <w:rPr>
          <w:rFonts w:ascii="Times" w:hAnsi="Times"/>
          <w:b/>
          <w:color w:val="FF0000"/>
          <w:sz w:val="28"/>
          <w:szCs w:val="28"/>
        </w:rPr>
        <w:t xml:space="preserve"> </w:t>
      </w:r>
    </w:p>
    <w:p w14:paraId="619ACFF7" w14:textId="0DF6D1A7" w:rsidR="002E5AC7" w:rsidRDefault="00C2618A" w:rsidP="00C2618A">
      <w:pPr>
        <w:jc w:val="center"/>
        <w:rPr>
          <w:rFonts w:ascii="Times" w:hAnsi="Times"/>
          <w:b/>
          <w:color w:val="FF0000"/>
          <w:sz w:val="28"/>
          <w:szCs w:val="28"/>
        </w:rPr>
      </w:pPr>
      <w:r>
        <w:rPr>
          <w:rFonts w:ascii="Times" w:hAnsi="Times"/>
          <w:b/>
          <w:color w:val="FF0000"/>
          <w:sz w:val="28"/>
          <w:szCs w:val="28"/>
        </w:rPr>
        <w:t>P</w:t>
      </w:r>
      <w:r w:rsidRPr="00C2618A">
        <w:rPr>
          <w:rFonts w:ascii="Times" w:hAnsi="Times"/>
          <w:b/>
          <w:color w:val="FF0000"/>
          <w:sz w:val="28"/>
          <w:szCs w:val="28"/>
        </w:rPr>
        <w:t>ose à souder et à sceller au mortier</w:t>
      </w:r>
    </w:p>
    <w:p w14:paraId="6FD68C7D" w14:textId="1CD36194" w:rsidR="007D2ED8" w:rsidRDefault="007D2ED8" w:rsidP="00C2618A">
      <w:pPr>
        <w:jc w:val="center"/>
        <w:rPr>
          <w:rFonts w:ascii="Times" w:hAnsi="Times"/>
          <w:b/>
          <w:color w:val="FF0000"/>
          <w:sz w:val="28"/>
          <w:szCs w:val="28"/>
        </w:rPr>
      </w:pPr>
      <w:r>
        <w:rPr>
          <w:rFonts w:ascii="Times" w:hAnsi="Times"/>
          <w:b/>
          <w:color w:val="FF0000"/>
          <w:sz w:val="28"/>
          <w:szCs w:val="28"/>
        </w:rPr>
        <w:t xml:space="preserve">SPHE </w:t>
      </w:r>
      <w:r w:rsidR="00CE6BF6">
        <w:rPr>
          <w:rFonts w:ascii="Times" w:hAnsi="Times"/>
          <w:b/>
          <w:color w:val="FF0000"/>
          <w:sz w:val="28"/>
          <w:szCs w:val="28"/>
        </w:rPr>
        <w:t>0</w:t>
      </w:r>
      <w:r>
        <w:rPr>
          <w:rFonts w:ascii="Times" w:hAnsi="Times"/>
          <w:b/>
          <w:color w:val="FF0000"/>
          <w:sz w:val="28"/>
          <w:szCs w:val="28"/>
        </w:rPr>
        <w:t>00</w:t>
      </w:r>
      <w:r w:rsidR="00B71DEE">
        <w:rPr>
          <w:rFonts w:ascii="Times" w:hAnsi="Times"/>
          <w:b/>
          <w:color w:val="FF0000"/>
          <w:sz w:val="28"/>
          <w:szCs w:val="28"/>
        </w:rPr>
        <w:t>0</w:t>
      </w:r>
    </w:p>
    <w:p w14:paraId="28D62195" w14:textId="2A68AE62" w:rsidR="005057CD" w:rsidRPr="00C2618A" w:rsidRDefault="005057CD" w:rsidP="00C2618A">
      <w:pPr>
        <w:jc w:val="center"/>
        <w:rPr>
          <w:rFonts w:ascii="Times" w:hAnsi="Times"/>
          <w:b/>
          <w:color w:val="FF0000"/>
          <w:sz w:val="28"/>
          <w:szCs w:val="28"/>
        </w:rPr>
      </w:pPr>
    </w:p>
    <w:p w14:paraId="0B29100C" w14:textId="130FAEDB" w:rsidR="002E5AC7" w:rsidRDefault="007D2ED8" w:rsidP="002E5AC7">
      <w:pPr>
        <w:jc w:val="center"/>
        <w:rPr>
          <w:rFonts w:ascii="Times" w:hAnsi="Times"/>
          <w:b/>
          <w:color w:val="000000"/>
          <w:sz w:val="22"/>
        </w:rPr>
      </w:pPr>
      <w:r>
        <w:rPr>
          <w:rFonts w:ascii="Times" w:hAnsi="Times"/>
          <w:b/>
          <w:noProof/>
          <w:color w:val="000000"/>
          <w:sz w:val="22"/>
        </w:rPr>
        <w:drawing>
          <wp:inline distT="0" distB="0" distL="0" distR="0" wp14:anchorId="5BB3CC91" wp14:editId="006EAC07">
            <wp:extent cx="1974850" cy="1974850"/>
            <wp:effectExtent l="0" t="0" r="6350" b="6350"/>
            <wp:docPr id="259344635" name="Image 1"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44635" name="Image 1" descr="Une image contenant texte, logo, Police, symbo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974953" cy="1974953"/>
                    </a:xfrm>
                    <a:prstGeom prst="rect">
                      <a:avLst/>
                    </a:prstGeom>
                  </pic:spPr>
                </pic:pic>
              </a:graphicData>
            </a:graphic>
          </wp:inline>
        </w:drawing>
      </w:r>
    </w:p>
    <w:p w14:paraId="4159639E" w14:textId="77777777" w:rsidR="002E5AC7" w:rsidRDefault="002E5AC7" w:rsidP="002E5AC7">
      <w:pPr>
        <w:jc w:val="center"/>
        <w:rPr>
          <w:rFonts w:ascii="Times" w:hAnsi="Times"/>
          <w:b/>
          <w:color w:val="000000"/>
          <w:sz w:val="22"/>
        </w:rPr>
      </w:pPr>
    </w:p>
    <w:p w14:paraId="7FC049F8" w14:textId="77777777" w:rsidR="002E5AC7" w:rsidRDefault="002E5AC7" w:rsidP="002E5AC7">
      <w:pPr>
        <w:rPr>
          <w:b/>
          <w:color w:val="000000"/>
          <w:sz w:val="22"/>
        </w:rPr>
      </w:pPr>
    </w:p>
    <w:p w14:paraId="0EE2990C" w14:textId="77777777" w:rsidR="002E5AC7" w:rsidRDefault="002E5AC7" w:rsidP="002E5AC7">
      <w:pPr>
        <w:rPr>
          <w:b/>
          <w:color w:val="000000"/>
          <w:sz w:val="22"/>
        </w:rPr>
      </w:pPr>
      <w:r>
        <w:rPr>
          <w:noProof/>
        </w:rPr>
        <mc:AlternateContent>
          <mc:Choice Requires="wps">
            <w:drawing>
              <wp:anchor distT="0" distB="0" distL="114300" distR="114300" simplePos="0" relativeHeight="251660288" behindDoc="0" locked="0" layoutInCell="0" allowOverlap="1" wp14:anchorId="2BAA1713" wp14:editId="27ED4FD8">
                <wp:simplePos x="0" y="0"/>
                <wp:positionH relativeFrom="column">
                  <wp:posOffset>2114550</wp:posOffset>
                </wp:positionH>
                <wp:positionV relativeFrom="paragraph">
                  <wp:posOffset>27940</wp:posOffset>
                </wp:positionV>
                <wp:extent cx="2171700" cy="1804670"/>
                <wp:effectExtent l="0" t="0" r="0" b="5080"/>
                <wp:wrapSquare wrapText="bothSides"/>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0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78512" w14:textId="77777777" w:rsidR="005B11A5" w:rsidRPr="005B11A5" w:rsidRDefault="005B11A5" w:rsidP="002E5AC7">
                            <w:pPr>
                              <w:pStyle w:val="Titre1"/>
                              <w:rPr>
                                <w:bCs w:val="0"/>
                              </w:rPr>
                            </w:pPr>
                            <w:r w:rsidRPr="005B11A5">
                              <w:rPr>
                                <w:bCs w:val="0"/>
                              </w:rPr>
                              <w:t>HEINEN DOORS BELGIUM</w:t>
                            </w:r>
                          </w:p>
                          <w:p w14:paraId="3C212B5A" w14:textId="322C2516" w:rsidR="00EE20AB" w:rsidRDefault="00EE20AB" w:rsidP="002E5AC7">
                            <w:pPr>
                              <w:pStyle w:val="Titre1"/>
                              <w:rPr>
                                <w:b w:val="0"/>
                              </w:rPr>
                            </w:pPr>
                            <w:r>
                              <w:rPr>
                                <w:b w:val="0"/>
                              </w:rPr>
                              <w:t>Rue Derrière l’Eau 11</w:t>
                            </w:r>
                          </w:p>
                          <w:p w14:paraId="5F88E3C6" w14:textId="77777777" w:rsidR="00EE20AB" w:rsidRPr="005C2F9C" w:rsidRDefault="00EE20AB" w:rsidP="002E5AC7">
                            <w:pPr>
                              <w:jc w:val="center"/>
                              <w:rPr>
                                <w:color w:val="000000"/>
                                <w:sz w:val="22"/>
                                <w:lang w:val="en-GB"/>
                              </w:rPr>
                            </w:pPr>
                            <w:r w:rsidRPr="005C2F9C">
                              <w:rPr>
                                <w:color w:val="000000"/>
                                <w:sz w:val="22"/>
                                <w:lang w:val="en-GB"/>
                              </w:rPr>
                              <w:t xml:space="preserve">B-4960 </w:t>
                            </w:r>
                            <w:proofErr w:type="spellStart"/>
                            <w:r w:rsidRPr="005C2F9C">
                              <w:rPr>
                                <w:color w:val="000000"/>
                                <w:sz w:val="22"/>
                                <w:lang w:val="en-GB"/>
                              </w:rPr>
                              <w:t>Malmedy</w:t>
                            </w:r>
                            <w:proofErr w:type="spellEnd"/>
                          </w:p>
                          <w:p w14:paraId="21971918" w14:textId="0A9E9FB4" w:rsidR="00EE20AB" w:rsidRPr="005C2F9C" w:rsidRDefault="00EE20AB" w:rsidP="002E5AC7">
                            <w:pPr>
                              <w:jc w:val="center"/>
                              <w:rPr>
                                <w:color w:val="000000"/>
                                <w:sz w:val="22"/>
                                <w:lang w:val="en-GB"/>
                              </w:rPr>
                            </w:pPr>
                            <w:proofErr w:type="spellStart"/>
                            <w:proofErr w:type="gramStart"/>
                            <w:r w:rsidRPr="005C2F9C">
                              <w:rPr>
                                <w:color w:val="000000"/>
                                <w:sz w:val="22"/>
                                <w:lang w:val="en-GB"/>
                              </w:rPr>
                              <w:t>Tél</w:t>
                            </w:r>
                            <w:proofErr w:type="spellEnd"/>
                            <w:r w:rsidRPr="005C2F9C">
                              <w:rPr>
                                <w:color w:val="000000"/>
                                <w:sz w:val="22"/>
                                <w:lang w:val="en-GB"/>
                              </w:rPr>
                              <w:t> :</w:t>
                            </w:r>
                            <w:proofErr w:type="gramEnd"/>
                            <w:r w:rsidRPr="005C2F9C">
                              <w:rPr>
                                <w:color w:val="000000"/>
                                <w:sz w:val="22"/>
                                <w:lang w:val="en-GB"/>
                              </w:rPr>
                              <w:t xml:space="preserve"> 080/34.84.80</w:t>
                            </w:r>
                          </w:p>
                          <w:p w14:paraId="02616980" w14:textId="77777777" w:rsidR="0083249B" w:rsidRPr="005C2F9C" w:rsidRDefault="0083249B" w:rsidP="002E5AC7">
                            <w:pPr>
                              <w:jc w:val="center"/>
                              <w:rPr>
                                <w:color w:val="000000"/>
                                <w:sz w:val="22"/>
                                <w:lang w:val="en-GB"/>
                              </w:rPr>
                            </w:pPr>
                          </w:p>
                          <w:p w14:paraId="71F1CF38" w14:textId="2C73C864" w:rsidR="00EE20AB" w:rsidRPr="005C2F9C" w:rsidRDefault="00000000" w:rsidP="002E5AC7">
                            <w:pPr>
                              <w:jc w:val="center"/>
                              <w:rPr>
                                <w:color w:val="000000"/>
                                <w:sz w:val="22"/>
                                <w:lang w:val="en-GB"/>
                              </w:rPr>
                            </w:pPr>
                            <w:hyperlink r:id="rId9" w:history="1">
                              <w:r w:rsidR="00805AD5" w:rsidRPr="005C2F9C">
                                <w:rPr>
                                  <w:rStyle w:val="Lienhypertexte"/>
                                  <w:sz w:val="22"/>
                                  <w:lang w:val="en-GB"/>
                                </w:rPr>
                                <w:t>www.heinen-doors.</w:t>
                              </w:r>
                            </w:hyperlink>
                            <w:r w:rsidR="00805AD5" w:rsidRPr="005C2F9C">
                              <w:rPr>
                                <w:rStyle w:val="Lienhypertexte"/>
                                <w:sz w:val="22"/>
                                <w:lang w:val="en-GB"/>
                              </w:rPr>
                              <w:t>com</w:t>
                            </w:r>
                          </w:p>
                          <w:p w14:paraId="64A78017" w14:textId="77777777" w:rsidR="00EE20AB" w:rsidRDefault="00EE20AB" w:rsidP="002E5AC7">
                            <w:pPr>
                              <w:jc w:val="center"/>
                              <w:rPr>
                                <w:color w:val="000000"/>
                                <w:sz w:val="22"/>
                              </w:rPr>
                            </w:pPr>
                            <w:r>
                              <w:rPr>
                                <w:color w:val="000000"/>
                                <w:sz w:val="22"/>
                              </w:rPr>
                              <w:t>info@heinen.be</w:t>
                            </w:r>
                          </w:p>
                          <w:p w14:paraId="08E9F02A" w14:textId="77777777" w:rsidR="00EE20AB" w:rsidRDefault="00EE20AB" w:rsidP="002E5AC7"/>
                          <w:p w14:paraId="11AF2DC3" w14:textId="77777777" w:rsidR="00EE20AB" w:rsidRDefault="00EE20AB" w:rsidP="002E5A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A1713" id="_x0000_t202" coordsize="21600,21600" o:spt="202" path="m,l,21600r21600,l21600,xe">
                <v:stroke joinstyle="miter"/>
                <v:path gradientshapeok="t" o:connecttype="rect"/>
              </v:shapetype>
              <v:shape id="Zone de texte 18" o:spid="_x0000_s1026" type="#_x0000_t202" style="position:absolute;margin-left:166.5pt;margin-top:2.2pt;width:171pt;height:1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" o:allowincell="f" stroked="f">
                <v:textbox>
                  <w:txbxContent>
                    <w:p w14:paraId="62978512" w14:textId="77777777" w:rsidR="005B11A5" w:rsidRPr="005B11A5" w:rsidRDefault="005B11A5" w:rsidP="002E5AC7">
                      <w:pPr>
                        <w:pStyle w:val="Titre1"/>
                        <w:rPr>
                          <w:bCs w:val="0"/>
                        </w:rPr>
                      </w:pPr>
                      <w:r w:rsidRPr="005B11A5">
                        <w:rPr>
                          <w:bCs w:val="0"/>
                        </w:rPr>
                        <w:t>HEINEN DOORS BELGIUM</w:t>
                      </w:r>
                    </w:p>
                    <w:p w14:paraId="3C212B5A" w14:textId="322C2516" w:rsidR="00EE20AB" w:rsidRDefault="00EE20AB" w:rsidP="002E5AC7">
                      <w:pPr>
                        <w:pStyle w:val="Titre1"/>
                        <w:rPr>
                          <w:b w:val="0"/>
                        </w:rPr>
                      </w:pPr>
                      <w:r>
                        <w:rPr>
                          <w:b w:val="0"/>
                        </w:rPr>
                        <w:t>Rue Derrière l’Eau 11</w:t>
                      </w:r>
                    </w:p>
                    <w:p w14:paraId="5F88E3C6" w14:textId="77777777" w:rsidR="00EE20AB" w:rsidRPr="005C2F9C" w:rsidRDefault="00EE20AB" w:rsidP="002E5AC7">
                      <w:pPr>
                        <w:jc w:val="center"/>
                        <w:rPr>
                          <w:color w:val="000000"/>
                          <w:sz w:val="22"/>
                          <w:lang w:val="en-GB"/>
                        </w:rPr>
                      </w:pPr>
                      <w:r w:rsidRPr="005C2F9C">
                        <w:rPr>
                          <w:color w:val="000000"/>
                          <w:sz w:val="22"/>
                          <w:lang w:val="en-GB"/>
                        </w:rPr>
                        <w:t xml:space="preserve">B-4960 </w:t>
                      </w:r>
                      <w:proofErr w:type="spellStart"/>
                      <w:r w:rsidRPr="005C2F9C">
                        <w:rPr>
                          <w:color w:val="000000"/>
                          <w:sz w:val="22"/>
                          <w:lang w:val="en-GB"/>
                        </w:rPr>
                        <w:t>Malmedy</w:t>
                      </w:r>
                      <w:proofErr w:type="spellEnd"/>
                    </w:p>
                    <w:p w14:paraId="21971918" w14:textId="0A9E9FB4" w:rsidR="00EE20AB" w:rsidRPr="005C2F9C" w:rsidRDefault="00EE20AB" w:rsidP="002E5AC7">
                      <w:pPr>
                        <w:jc w:val="center"/>
                        <w:rPr>
                          <w:color w:val="000000"/>
                          <w:sz w:val="22"/>
                          <w:lang w:val="en-GB"/>
                        </w:rPr>
                      </w:pPr>
                      <w:proofErr w:type="spellStart"/>
                      <w:proofErr w:type="gramStart"/>
                      <w:r w:rsidRPr="005C2F9C">
                        <w:rPr>
                          <w:color w:val="000000"/>
                          <w:sz w:val="22"/>
                          <w:lang w:val="en-GB"/>
                        </w:rPr>
                        <w:t>Tél</w:t>
                      </w:r>
                      <w:proofErr w:type="spellEnd"/>
                      <w:r w:rsidRPr="005C2F9C">
                        <w:rPr>
                          <w:color w:val="000000"/>
                          <w:sz w:val="22"/>
                          <w:lang w:val="en-GB"/>
                        </w:rPr>
                        <w:t> :</w:t>
                      </w:r>
                      <w:proofErr w:type="gramEnd"/>
                      <w:r w:rsidRPr="005C2F9C">
                        <w:rPr>
                          <w:color w:val="000000"/>
                          <w:sz w:val="22"/>
                          <w:lang w:val="en-GB"/>
                        </w:rPr>
                        <w:t xml:space="preserve"> 080/34.84.80</w:t>
                      </w:r>
                    </w:p>
                    <w:p w14:paraId="02616980" w14:textId="77777777" w:rsidR="0083249B" w:rsidRPr="005C2F9C" w:rsidRDefault="0083249B" w:rsidP="002E5AC7">
                      <w:pPr>
                        <w:jc w:val="center"/>
                        <w:rPr>
                          <w:color w:val="000000"/>
                          <w:sz w:val="22"/>
                          <w:lang w:val="en-GB"/>
                        </w:rPr>
                      </w:pPr>
                    </w:p>
                    <w:p w14:paraId="71F1CF38" w14:textId="2C73C864" w:rsidR="00EE20AB" w:rsidRPr="005C2F9C" w:rsidRDefault="00000000" w:rsidP="002E5AC7">
                      <w:pPr>
                        <w:jc w:val="center"/>
                        <w:rPr>
                          <w:color w:val="000000"/>
                          <w:sz w:val="22"/>
                          <w:lang w:val="en-GB"/>
                        </w:rPr>
                      </w:pPr>
                      <w:hyperlink r:id="rId10" w:history="1">
                        <w:r w:rsidR="00805AD5" w:rsidRPr="005C2F9C">
                          <w:rPr>
                            <w:rStyle w:val="Lienhypertexte"/>
                            <w:sz w:val="22"/>
                            <w:lang w:val="en-GB"/>
                          </w:rPr>
                          <w:t>www.heinen-doors.</w:t>
                        </w:r>
                      </w:hyperlink>
                      <w:r w:rsidR="00805AD5" w:rsidRPr="005C2F9C">
                        <w:rPr>
                          <w:rStyle w:val="Lienhypertexte"/>
                          <w:sz w:val="22"/>
                          <w:lang w:val="en-GB"/>
                        </w:rPr>
                        <w:t>com</w:t>
                      </w:r>
                    </w:p>
                    <w:p w14:paraId="64A78017" w14:textId="77777777" w:rsidR="00EE20AB" w:rsidRDefault="00EE20AB" w:rsidP="002E5AC7">
                      <w:pPr>
                        <w:jc w:val="center"/>
                        <w:rPr>
                          <w:color w:val="000000"/>
                          <w:sz w:val="22"/>
                        </w:rPr>
                      </w:pPr>
                      <w:r>
                        <w:rPr>
                          <w:color w:val="000000"/>
                          <w:sz w:val="22"/>
                        </w:rPr>
                        <w:t>info@heinen.be</w:t>
                      </w:r>
                    </w:p>
                    <w:p w14:paraId="08E9F02A" w14:textId="77777777" w:rsidR="00EE20AB" w:rsidRDefault="00EE20AB" w:rsidP="002E5AC7"/>
                    <w:p w14:paraId="11AF2DC3" w14:textId="77777777" w:rsidR="00EE20AB" w:rsidRDefault="00EE20AB" w:rsidP="002E5AC7"/>
                  </w:txbxContent>
                </v:textbox>
                <w10:wrap type="square"/>
              </v:shape>
            </w:pict>
          </mc:Fallback>
        </mc:AlternateContent>
      </w:r>
    </w:p>
    <w:p w14:paraId="26160ED8" w14:textId="77777777" w:rsidR="002E5AC7" w:rsidRPr="00350C6D" w:rsidRDefault="002E5AC7" w:rsidP="002E5AC7">
      <w:pPr>
        <w:rPr>
          <w:sz w:val="22"/>
        </w:rPr>
      </w:pPr>
    </w:p>
    <w:p w14:paraId="374431C3" w14:textId="77777777" w:rsidR="002E5AC7" w:rsidRPr="00350C6D" w:rsidRDefault="002E5AC7" w:rsidP="002E5AC7">
      <w:pPr>
        <w:rPr>
          <w:sz w:val="22"/>
        </w:rPr>
      </w:pPr>
    </w:p>
    <w:p w14:paraId="4E35CFA5" w14:textId="77777777" w:rsidR="002E5AC7" w:rsidRPr="00350C6D" w:rsidRDefault="002E5AC7" w:rsidP="002E5AC7">
      <w:pPr>
        <w:rPr>
          <w:sz w:val="22"/>
        </w:rPr>
      </w:pPr>
    </w:p>
    <w:p w14:paraId="016BC390" w14:textId="77777777" w:rsidR="002E5AC7" w:rsidRPr="00350C6D" w:rsidRDefault="002E5AC7" w:rsidP="002E5AC7">
      <w:pPr>
        <w:rPr>
          <w:sz w:val="22"/>
        </w:rPr>
      </w:pPr>
    </w:p>
    <w:p w14:paraId="1E3A1DE4" w14:textId="77777777" w:rsidR="002E5AC7" w:rsidRPr="00350C6D" w:rsidRDefault="002E5AC7" w:rsidP="002E5AC7">
      <w:pPr>
        <w:rPr>
          <w:sz w:val="22"/>
        </w:rPr>
      </w:pPr>
    </w:p>
    <w:p w14:paraId="36997E9C" w14:textId="77777777" w:rsidR="002E5AC7" w:rsidRPr="00350C6D" w:rsidRDefault="002E5AC7" w:rsidP="002E5AC7">
      <w:pPr>
        <w:rPr>
          <w:sz w:val="22"/>
        </w:rPr>
      </w:pPr>
    </w:p>
    <w:p w14:paraId="399AF04A" w14:textId="77777777" w:rsidR="002E5AC7" w:rsidRPr="00350C6D" w:rsidRDefault="002E5AC7" w:rsidP="002E5AC7">
      <w:pPr>
        <w:rPr>
          <w:sz w:val="22"/>
        </w:rPr>
      </w:pPr>
    </w:p>
    <w:p w14:paraId="08011F4D" w14:textId="77777777" w:rsidR="002E5AC7" w:rsidRPr="00350C6D" w:rsidRDefault="002E5AC7" w:rsidP="002E5AC7">
      <w:pPr>
        <w:rPr>
          <w:sz w:val="22"/>
        </w:rPr>
      </w:pPr>
    </w:p>
    <w:p w14:paraId="2E1A8D56" w14:textId="77777777" w:rsidR="002E5AC7" w:rsidRPr="00350C6D" w:rsidRDefault="002E5AC7" w:rsidP="002E5AC7">
      <w:pPr>
        <w:rPr>
          <w:sz w:val="22"/>
        </w:rPr>
      </w:pPr>
    </w:p>
    <w:p w14:paraId="4BACF734" w14:textId="77777777" w:rsidR="002E5AC7" w:rsidRPr="00350C6D" w:rsidRDefault="002E5AC7" w:rsidP="002E5AC7">
      <w:pPr>
        <w:rPr>
          <w:sz w:val="22"/>
        </w:rPr>
      </w:pPr>
    </w:p>
    <w:p w14:paraId="4594735C" w14:textId="77777777" w:rsidR="002E5AC7" w:rsidRPr="00350C6D" w:rsidRDefault="002E5AC7" w:rsidP="002E5AC7">
      <w:pPr>
        <w:rPr>
          <w:sz w:val="22"/>
        </w:rPr>
      </w:pPr>
    </w:p>
    <w:p w14:paraId="6B1A78B8" w14:textId="77777777" w:rsidR="002E5AC7" w:rsidRPr="00350C6D" w:rsidRDefault="002E5AC7" w:rsidP="002E5AC7">
      <w:pPr>
        <w:rPr>
          <w:sz w:val="22"/>
        </w:rPr>
      </w:pPr>
    </w:p>
    <w:p w14:paraId="7196250D" w14:textId="77777777" w:rsidR="002E5AC7" w:rsidRPr="00350C6D" w:rsidRDefault="002E5AC7" w:rsidP="002E5AC7">
      <w:pPr>
        <w:rPr>
          <w:sz w:val="22"/>
        </w:rPr>
      </w:pPr>
    </w:p>
    <w:p w14:paraId="28184774" w14:textId="77777777" w:rsidR="002E5AC7" w:rsidRDefault="002E5AC7" w:rsidP="002E5AC7">
      <w:pPr>
        <w:rPr>
          <w:sz w:val="22"/>
        </w:rPr>
      </w:pPr>
    </w:p>
    <w:p w14:paraId="4679FDFD" w14:textId="77777777" w:rsidR="002E5AC7" w:rsidRDefault="002E5AC7" w:rsidP="002E5AC7">
      <w:pPr>
        <w:rPr>
          <w:sz w:val="22"/>
        </w:rPr>
      </w:pPr>
    </w:p>
    <w:p w14:paraId="5111AC60" w14:textId="52576208" w:rsidR="002E5AC7" w:rsidRPr="00544AB2" w:rsidRDefault="002E5AC7" w:rsidP="002E5AC7">
      <w:pPr>
        <w:jc w:val="center"/>
        <w:rPr>
          <w:b/>
          <w:bCs/>
          <w:sz w:val="22"/>
        </w:rPr>
      </w:pPr>
      <w:r w:rsidRPr="00544AB2">
        <w:rPr>
          <w:b/>
          <w:bCs/>
          <w:sz w:val="22"/>
        </w:rPr>
        <w:t xml:space="preserve">Qualité, durabilité, prix éprouvés depuis plus de </w:t>
      </w:r>
      <w:r w:rsidR="005B11A5">
        <w:rPr>
          <w:b/>
          <w:bCs/>
          <w:sz w:val="22"/>
        </w:rPr>
        <w:t>5</w:t>
      </w:r>
      <w:r w:rsidRPr="00544AB2">
        <w:rPr>
          <w:b/>
          <w:bCs/>
          <w:sz w:val="22"/>
        </w:rPr>
        <w:t>0</w:t>
      </w:r>
      <w:r w:rsidR="008A29C2">
        <w:rPr>
          <w:b/>
          <w:bCs/>
          <w:sz w:val="22"/>
        </w:rPr>
        <w:t xml:space="preserve"> </w:t>
      </w:r>
      <w:r w:rsidRPr="00544AB2">
        <w:rPr>
          <w:b/>
          <w:bCs/>
          <w:sz w:val="22"/>
        </w:rPr>
        <w:t>ans !</w:t>
      </w:r>
    </w:p>
    <w:p w14:paraId="686BE848" w14:textId="77777777" w:rsidR="00B021E2" w:rsidRDefault="00B021E2" w:rsidP="00B021E2">
      <w:pPr>
        <w:spacing w:after="160" w:line="259" w:lineRule="auto"/>
        <w:rPr>
          <w:b/>
          <w:color w:val="000000"/>
          <w:sz w:val="24"/>
          <w:szCs w:val="24"/>
          <w:u w:val="single"/>
        </w:rPr>
      </w:pPr>
      <w:r>
        <w:rPr>
          <w:b/>
          <w:color w:val="000000"/>
          <w:sz w:val="24"/>
          <w:szCs w:val="24"/>
          <w:u w:val="single"/>
        </w:rPr>
        <w:lastRenderedPageBreak/>
        <w:t>Préambule :</w:t>
      </w:r>
    </w:p>
    <w:p w14:paraId="0EBAF24B" w14:textId="77777777" w:rsidR="00B021E2" w:rsidRDefault="00B021E2" w:rsidP="00B021E2">
      <w:pPr>
        <w:spacing w:after="160" w:line="259" w:lineRule="auto"/>
        <w:jc w:val="center"/>
        <w:rPr>
          <w:sz w:val="22"/>
          <w:szCs w:val="22"/>
        </w:rPr>
      </w:pPr>
      <w:r w:rsidRPr="00E22B8B">
        <w:rPr>
          <w:b/>
          <w:noProof/>
          <w:color w:val="000000"/>
          <w:sz w:val="24"/>
          <w:szCs w:val="24"/>
        </w:rPr>
        <w:drawing>
          <wp:inline distT="0" distB="0" distL="0" distR="0" wp14:anchorId="19431469" wp14:editId="3D72C8E6">
            <wp:extent cx="981075" cy="981075"/>
            <wp:effectExtent l="0" t="0" r="9525" b="9525"/>
            <wp:docPr id="436771760" name="Image 3" descr="Une image contenant logo, text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1760" name="Image 3" descr="Une image contenant logo, texte, symbole, Mar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127" cy="981127"/>
                    </a:xfrm>
                    <a:prstGeom prst="rect">
                      <a:avLst/>
                    </a:prstGeom>
                  </pic:spPr>
                </pic:pic>
              </a:graphicData>
            </a:graphic>
          </wp:inline>
        </w:drawing>
      </w:r>
    </w:p>
    <w:p w14:paraId="34EDDC72" w14:textId="77777777" w:rsidR="00B021E2" w:rsidRPr="00E22B8B" w:rsidRDefault="00B021E2" w:rsidP="00B021E2">
      <w:pPr>
        <w:spacing w:after="160" w:line="259" w:lineRule="auto"/>
        <w:rPr>
          <w:sz w:val="22"/>
          <w:szCs w:val="22"/>
        </w:rPr>
      </w:pPr>
      <w:r>
        <w:rPr>
          <w:sz w:val="22"/>
          <w:szCs w:val="22"/>
        </w:rPr>
        <w:t xml:space="preserve">La porte </w:t>
      </w:r>
      <w:r w:rsidRPr="00E22B8B">
        <w:rPr>
          <w:sz w:val="22"/>
          <w:szCs w:val="22"/>
        </w:rPr>
        <w:t xml:space="preserve">Heinen doit sa robustesse à son concept de porte « </w:t>
      </w:r>
      <w:proofErr w:type="spellStart"/>
      <w:r w:rsidRPr="00E22B8B">
        <w:rPr>
          <w:sz w:val="22"/>
          <w:szCs w:val="22"/>
        </w:rPr>
        <w:t>Metal</w:t>
      </w:r>
      <w:proofErr w:type="spellEnd"/>
      <w:r w:rsidRPr="00E22B8B">
        <w:rPr>
          <w:sz w:val="22"/>
          <w:szCs w:val="22"/>
        </w:rPr>
        <w:t>+ Inside », la base de construction de chaque porte Heinen.</w:t>
      </w:r>
    </w:p>
    <w:p w14:paraId="242ED9E8" w14:textId="77777777" w:rsidR="00B021E2" w:rsidRPr="00E22B8B" w:rsidRDefault="00B021E2" w:rsidP="00B021E2">
      <w:pPr>
        <w:pStyle w:val="Paragraphedeliste"/>
        <w:numPr>
          <w:ilvl w:val="0"/>
          <w:numId w:val="17"/>
        </w:numPr>
        <w:rPr>
          <w:sz w:val="22"/>
          <w:szCs w:val="22"/>
        </w:rPr>
      </w:pPr>
      <w:r>
        <w:rPr>
          <w:sz w:val="22"/>
          <w:szCs w:val="22"/>
        </w:rPr>
        <w:t>C</w:t>
      </w:r>
      <w:r w:rsidRPr="00E22B8B">
        <w:rPr>
          <w:sz w:val="22"/>
          <w:szCs w:val="22"/>
        </w:rPr>
        <w:t xml:space="preserve">haque porte possède la même structure </w:t>
      </w:r>
      <w:r>
        <w:rPr>
          <w:sz w:val="22"/>
          <w:szCs w:val="22"/>
        </w:rPr>
        <w:t xml:space="preserve">tubulaire </w:t>
      </w:r>
      <w:r w:rsidRPr="00E22B8B">
        <w:rPr>
          <w:sz w:val="22"/>
          <w:szCs w:val="22"/>
        </w:rPr>
        <w:t>qui permet de cumuler des performances de base ainsi qu’une multitude de performances de haut niveau, sur une seule et même porte, tant pour l’intérieur que l’extérieur !</w:t>
      </w:r>
    </w:p>
    <w:p w14:paraId="346A609D" w14:textId="77777777" w:rsidR="00B021E2" w:rsidRPr="00E22B8B" w:rsidRDefault="00B021E2" w:rsidP="00B021E2">
      <w:pPr>
        <w:pStyle w:val="Paragraphedeliste"/>
        <w:numPr>
          <w:ilvl w:val="0"/>
          <w:numId w:val="17"/>
        </w:numPr>
        <w:rPr>
          <w:sz w:val="22"/>
          <w:szCs w:val="22"/>
        </w:rPr>
      </w:pPr>
      <w:r w:rsidRPr="00E22B8B">
        <w:rPr>
          <w:sz w:val="22"/>
          <w:szCs w:val="22"/>
        </w:rPr>
        <w:t xml:space="preserve">Les tôles extérieures </w:t>
      </w:r>
      <w:r>
        <w:rPr>
          <w:sz w:val="22"/>
          <w:szCs w:val="22"/>
        </w:rPr>
        <w:t xml:space="preserve">des vantaux sont </w:t>
      </w:r>
      <w:r w:rsidRPr="00E22B8B">
        <w:rPr>
          <w:sz w:val="22"/>
          <w:szCs w:val="22"/>
        </w:rPr>
        <w:t>vissées</w:t>
      </w:r>
      <w:r>
        <w:rPr>
          <w:sz w:val="22"/>
          <w:szCs w:val="22"/>
        </w:rPr>
        <w:t xml:space="preserve"> dans la structure tubulaire</w:t>
      </w:r>
      <w:r w:rsidRPr="00E22B8B">
        <w:rPr>
          <w:sz w:val="22"/>
          <w:szCs w:val="22"/>
        </w:rPr>
        <w:t xml:space="preserve">, </w:t>
      </w:r>
    </w:p>
    <w:p w14:paraId="70093DE0" w14:textId="0DF318BE" w:rsidR="00B021E2" w:rsidRPr="00E22B8B" w:rsidRDefault="00B021E2" w:rsidP="00B021E2">
      <w:pPr>
        <w:pStyle w:val="Paragraphedeliste"/>
        <w:numPr>
          <w:ilvl w:val="0"/>
          <w:numId w:val="17"/>
        </w:numPr>
        <w:rPr>
          <w:sz w:val="22"/>
          <w:szCs w:val="22"/>
        </w:rPr>
      </w:pPr>
      <w:r w:rsidRPr="00E22B8B">
        <w:rPr>
          <w:sz w:val="22"/>
          <w:szCs w:val="22"/>
        </w:rPr>
        <w:t xml:space="preserve">Grâce </w:t>
      </w:r>
      <w:r>
        <w:rPr>
          <w:sz w:val="22"/>
          <w:szCs w:val="22"/>
        </w:rPr>
        <w:t>aux</w:t>
      </w:r>
      <w:r w:rsidRPr="00E22B8B">
        <w:rPr>
          <w:sz w:val="22"/>
          <w:szCs w:val="22"/>
        </w:rPr>
        <w:t xml:space="preserve"> paumelles vissées</w:t>
      </w:r>
      <w:r>
        <w:rPr>
          <w:sz w:val="22"/>
          <w:szCs w:val="22"/>
        </w:rPr>
        <w:t>,</w:t>
      </w:r>
      <w:r w:rsidRPr="00E22B8B">
        <w:rPr>
          <w:sz w:val="22"/>
          <w:szCs w:val="22"/>
        </w:rPr>
        <w:t xml:space="preserve"> il est possible de régler la porte après la pose</w:t>
      </w:r>
    </w:p>
    <w:p w14:paraId="2D97A839" w14:textId="77777777" w:rsidR="00B021E2" w:rsidRPr="00E22B8B" w:rsidRDefault="00B021E2" w:rsidP="00B021E2">
      <w:pPr>
        <w:pStyle w:val="Paragraphedeliste"/>
        <w:numPr>
          <w:ilvl w:val="0"/>
          <w:numId w:val="17"/>
        </w:numPr>
        <w:rPr>
          <w:sz w:val="22"/>
          <w:szCs w:val="22"/>
        </w:rPr>
      </w:pPr>
      <w:r w:rsidRPr="00E22B8B">
        <w:rPr>
          <w:sz w:val="22"/>
          <w:szCs w:val="22"/>
        </w:rPr>
        <w:t xml:space="preserve">Le mode de pose définit les performances de base et optionnelles ainsi que la durée de la garantie. </w:t>
      </w:r>
    </w:p>
    <w:p w14:paraId="2E1D5146" w14:textId="77777777" w:rsidR="00B021E2" w:rsidRDefault="00B021E2" w:rsidP="00B021E2">
      <w:pPr>
        <w:spacing w:after="160" w:line="259" w:lineRule="auto"/>
        <w:jc w:val="center"/>
        <w:rPr>
          <w:b/>
          <w:color w:val="000000"/>
          <w:sz w:val="24"/>
          <w:szCs w:val="24"/>
          <w:u w:val="single"/>
          <w:lang w:val="fr-BE"/>
        </w:rPr>
      </w:pPr>
    </w:p>
    <w:p w14:paraId="35C3B79B" w14:textId="77777777" w:rsidR="00B021E2" w:rsidRPr="00E22B8B" w:rsidRDefault="00B021E2" w:rsidP="00B021E2">
      <w:pPr>
        <w:spacing w:after="160" w:line="259" w:lineRule="auto"/>
        <w:jc w:val="center"/>
        <w:rPr>
          <w:b/>
          <w:color w:val="000000"/>
          <w:sz w:val="24"/>
          <w:szCs w:val="24"/>
          <w:u w:val="single"/>
          <w:lang w:val="fr-BE"/>
        </w:rPr>
      </w:pPr>
      <w:r>
        <w:rPr>
          <w:b/>
          <w:color w:val="000000"/>
          <w:sz w:val="24"/>
          <w:szCs w:val="24"/>
          <w:u w:val="single"/>
          <w:lang w:val="fr-BE"/>
        </w:rPr>
        <w:t>Tableau simplifié des performances principale hors cumul</w:t>
      </w:r>
    </w:p>
    <w:tbl>
      <w:tblPr>
        <w:tblW w:w="10625" w:type="dxa"/>
        <w:jc w:val="center"/>
        <w:tblLayout w:type="fixed"/>
        <w:tblCellMar>
          <w:left w:w="70" w:type="dxa"/>
          <w:right w:w="70" w:type="dxa"/>
        </w:tblCellMar>
        <w:tblLook w:val="04A0" w:firstRow="1" w:lastRow="0" w:firstColumn="1" w:lastColumn="0" w:noHBand="0" w:noVBand="1"/>
      </w:tblPr>
      <w:tblGrid>
        <w:gridCol w:w="2125"/>
        <w:gridCol w:w="2125"/>
        <w:gridCol w:w="2125"/>
        <w:gridCol w:w="2125"/>
        <w:gridCol w:w="2125"/>
      </w:tblGrid>
      <w:tr w:rsidR="006F3474" w:rsidRPr="00E22B8B" w14:paraId="2E8F68E2" w14:textId="77777777" w:rsidTr="00AC2EE2">
        <w:trPr>
          <w:trHeight w:val="848"/>
          <w:jc w:val="center"/>
        </w:trPr>
        <w:tc>
          <w:tcPr>
            <w:tcW w:w="2125" w:type="dxa"/>
            <w:tcBorders>
              <w:bottom w:val="single" w:sz="4" w:space="0" w:color="auto"/>
              <w:right w:val="single" w:sz="4" w:space="0" w:color="auto"/>
            </w:tcBorders>
          </w:tcPr>
          <w:p w14:paraId="30679298" w14:textId="77777777" w:rsidR="006F3474" w:rsidRPr="00E22B8B" w:rsidRDefault="006F3474" w:rsidP="006F3474">
            <w:pPr>
              <w:jc w:val="center"/>
              <w:rPr>
                <w:rFonts w:ascii="Calibri" w:hAnsi="Calibri" w:cs="Calibri"/>
                <w:sz w:val="18"/>
                <w:szCs w:val="18"/>
                <w:lang w:val="fr-BE" w:eastAsia="fr-BE"/>
              </w:rPr>
            </w:pPr>
            <w:bookmarkStart w:id="0" w:name="_Hlk140050209"/>
            <w:r>
              <w:rPr>
                <w:rFonts w:ascii="Calibri" w:hAnsi="Calibri" w:cs="Calibri"/>
                <w:sz w:val="18"/>
                <w:szCs w:val="18"/>
                <w:lang w:val="fr-BE" w:eastAsia="fr-BE"/>
              </w:rPr>
              <w:t>Référence du cahier des charges</w:t>
            </w:r>
          </w:p>
        </w:tc>
        <w:tc>
          <w:tcPr>
            <w:tcW w:w="2125" w:type="dxa"/>
            <w:tcBorders>
              <w:left w:val="single" w:sz="4" w:space="0" w:color="auto"/>
              <w:bottom w:val="single" w:sz="4" w:space="0" w:color="auto"/>
              <w:right w:val="single" w:sz="4" w:space="0" w:color="auto"/>
            </w:tcBorders>
            <w:shd w:val="clear" w:color="auto" w:fill="auto"/>
          </w:tcPr>
          <w:p w14:paraId="106FB088" w14:textId="77BABBCB"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000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27D406AF" w14:textId="4D14FE94"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010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0C1120AC" w14:textId="30732A49"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020</w:t>
            </w:r>
            <w:r>
              <w:rPr>
                <w:rFonts w:ascii="Calibri" w:hAnsi="Calibri" w:cs="Calibri"/>
                <w:sz w:val="24"/>
                <w:szCs w:val="24"/>
                <w:lang w:val="fr-BE" w:eastAsia="fr-BE"/>
              </w:rPr>
              <w:t>0</w:t>
            </w:r>
          </w:p>
        </w:tc>
        <w:tc>
          <w:tcPr>
            <w:tcW w:w="2125" w:type="dxa"/>
            <w:tcBorders>
              <w:left w:val="single" w:sz="4" w:space="0" w:color="auto"/>
              <w:bottom w:val="single" w:sz="4" w:space="0" w:color="auto"/>
            </w:tcBorders>
            <w:shd w:val="clear" w:color="auto" w:fill="auto"/>
          </w:tcPr>
          <w:p w14:paraId="081F29B3" w14:textId="5DAAFF50" w:rsidR="006F3474" w:rsidRPr="00A00CA6" w:rsidRDefault="006F3474" w:rsidP="006F3474">
            <w:pPr>
              <w:jc w:val="center"/>
              <w:rPr>
                <w:rFonts w:ascii="Calibri" w:hAnsi="Calibri" w:cs="Calibri"/>
                <w:sz w:val="24"/>
                <w:szCs w:val="24"/>
                <w:lang w:val="fr-BE" w:eastAsia="fr-BE"/>
              </w:rPr>
            </w:pPr>
            <w:r w:rsidRPr="00A00CA6">
              <w:rPr>
                <w:rFonts w:ascii="Calibri" w:hAnsi="Calibri" w:cs="Calibri"/>
                <w:sz w:val="24"/>
                <w:szCs w:val="24"/>
                <w:lang w:val="fr-BE" w:eastAsia="fr-BE"/>
              </w:rPr>
              <w:t>SPHE 030</w:t>
            </w:r>
            <w:r>
              <w:rPr>
                <w:rFonts w:ascii="Calibri" w:hAnsi="Calibri" w:cs="Calibri"/>
                <w:sz w:val="24"/>
                <w:szCs w:val="24"/>
                <w:lang w:val="fr-BE" w:eastAsia="fr-BE"/>
              </w:rPr>
              <w:t>0</w:t>
            </w:r>
          </w:p>
        </w:tc>
      </w:tr>
      <w:tr w:rsidR="00B021E2" w:rsidRPr="00E22B8B" w14:paraId="6D04F546" w14:textId="77777777" w:rsidTr="00AC2EE2">
        <w:trPr>
          <w:trHeight w:val="848"/>
          <w:jc w:val="center"/>
        </w:trPr>
        <w:tc>
          <w:tcPr>
            <w:tcW w:w="2125" w:type="dxa"/>
            <w:tcBorders>
              <w:top w:val="single" w:sz="4" w:space="0" w:color="auto"/>
              <w:bottom w:val="single" w:sz="4" w:space="0" w:color="auto"/>
              <w:right w:val="single" w:sz="4" w:space="0" w:color="auto"/>
            </w:tcBorders>
          </w:tcPr>
          <w:p w14:paraId="4EB76A10" w14:textId="77777777" w:rsidR="00B021E2" w:rsidRPr="00E22B8B" w:rsidRDefault="00B021E2" w:rsidP="00AC2EE2">
            <w:pPr>
              <w:jc w:val="cente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6D6CB7FC" w14:textId="5EF34685" w:rsidR="00B021E2" w:rsidRDefault="00B021E2" w:rsidP="0017079F">
            <w:pPr>
              <w:jc w:val="center"/>
              <w:rPr>
                <w:rFonts w:ascii="Calibri" w:hAnsi="Calibri" w:cs="Calibri"/>
                <w:sz w:val="18"/>
                <w:szCs w:val="18"/>
                <w:lang w:val="fr-BE" w:eastAsia="fr-BE"/>
              </w:rPr>
            </w:pPr>
            <w:r w:rsidRPr="00E22B8B">
              <w:rPr>
                <w:rFonts w:ascii="Calibri" w:hAnsi="Calibri" w:cs="Calibri"/>
                <w:sz w:val="18"/>
                <w:szCs w:val="18"/>
                <w:lang w:val="fr-BE" w:eastAsia="fr-BE"/>
              </w:rPr>
              <w:t>Portes battantes en scellement</w:t>
            </w:r>
          </w:p>
          <w:p w14:paraId="7EDB2605" w14:textId="77777777" w:rsidR="00B021E2" w:rsidRDefault="00B021E2" w:rsidP="00AC2EE2">
            <w:pPr>
              <w:jc w:val="center"/>
              <w:rPr>
                <w:rFonts w:ascii="Calibri" w:hAnsi="Calibri" w:cs="Calibri"/>
                <w:sz w:val="18"/>
                <w:szCs w:val="18"/>
                <w:lang w:val="fr-BE" w:eastAsia="fr-BE"/>
              </w:rPr>
            </w:pPr>
            <w:r>
              <w:rPr>
                <w:noProof/>
              </w:rPr>
              <w:drawing>
                <wp:inline distT="0" distB="0" distL="0" distR="0" wp14:anchorId="779207B4" wp14:editId="383E70AA">
                  <wp:extent cx="790575" cy="790575"/>
                  <wp:effectExtent l="0" t="0" r="9525" b="9525"/>
                  <wp:docPr id="1553585595" name="Image 5"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85595" name="Image 5" descr="Une image contenant texte, logo, Police, symbol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384E882D" w14:textId="77777777" w:rsidR="00B021E2" w:rsidRPr="00E22B8B" w:rsidRDefault="00B021E2" w:rsidP="00AC2EE2">
            <w:pP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37CAF1A7" w14:textId="27CFE10C" w:rsidR="00B021E2" w:rsidRPr="00E22B8B" w:rsidRDefault="00B021E2" w:rsidP="00AC2EE2">
            <w:pPr>
              <w:jc w:val="center"/>
              <w:rPr>
                <w:rFonts w:ascii="Calibri" w:hAnsi="Calibri" w:cs="Calibri"/>
                <w:sz w:val="18"/>
                <w:szCs w:val="18"/>
                <w:lang w:val="fr-BE" w:eastAsia="fr-BE"/>
              </w:rPr>
            </w:pPr>
            <w:r w:rsidRPr="00E22B8B">
              <w:rPr>
                <w:rFonts w:ascii="Calibri" w:hAnsi="Calibri" w:cs="Calibri"/>
                <w:sz w:val="18"/>
                <w:szCs w:val="18"/>
                <w:lang w:val="fr-BE" w:eastAsia="fr-BE"/>
              </w:rPr>
              <w:t>Portes battantes vissées ou chevillées</w:t>
            </w:r>
            <w:r>
              <w:rPr>
                <w:noProof/>
              </w:rPr>
              <w:drawing>
                <wp:inline distT="0" distB="0" distL="0" distR="0" wp14:anchorId="4E74EF5E" wp14:editId="770FB92B">
                  <wp:extent cx="809625" cy="809625"/>
                  <wp:effectExtent l="0" t="0" r="9525" b="9525"/>
                  <wp:docPr id="1765759012" name="Image 7"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59012" name="Image 7" descr="Une image contenant texte, logo, Police, symbol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7FA55C32" w14:textId="48EABBCA" w:rsidR="00B021E2" w:rsidRPr="00E22B8B" w:rsidRDefault="00B877CF" w:rsidP="00AC2EE2">
            <w:pPr>
              <w:jc w:val="center"/>
              <w:rPr>
                <w:rFonts w:ascii="Calibri" w:hAnsi="Calibri" w:cs="Calibri"/>
                <w:sz w:val="18"/>
                <w:szCs w:val="18"/>
                <w:lang w:val="fr-BE" w:eastAsia="fr-BE"/>
              </w:rPr>
            </w:pPr>
            <w:r w:rsidRPr="00E22B8B">
              <w:rPr>
                <w:rFonts w:ascii="Calibri" w:hAnsi="Calibri" w:cs="Calibri"/>
                <w:sz w:val="18"/>
                <w:szCs w:val="18"/>
                <w:lang w:val="fr-BE" w:eastAsia="fr-BE"/>
              </w:rPr>
              <w:t xml:space="preserve">Portes </w:t>
            </w:r>
            <w:r>
              <w:rPr>
                <w:rFonts w:ascii="Calibri" w:hAnsi="Calibri" w:cs="Calibri"/>
                <w:sz w:val="18"/>
                <w:szCs w:val="18"/>
                <w:lang w:val="fr-BE" w:eastAsia="fr-BE"/>
              </w:rPr>
              <w:t>en applique</w:t>
            </w:r>
            <w:r w:rsidRPr="00E22B8B">
              <w:rPr>
                <w:rFonts w:ascii="Calibri" w:hAnsi="Calibri" w:cs="Calibri"/>
                <w:sz w:val="18"/>
                <w:szCs w:val="18"/>
                <w:lang w:val="fr-BE" w:eastAsia="fr-BE"/>
              </w:rPr>
              <w:t xml:space="preserve"> en scellement</w:t>
            </w:r>
            <w:r>
              <w:rPr>
                <w:noProof/>
              </w:rPr>
              <w:drawing>
                <wp:inline distT="0" distB="0" distL="0" distR="0" wp14:anchorId="529DA7A2" wp14:editId="0534CDCB">
                  <wp:extent cx="781050" cy="781050"/>
                  <wp:effectExtent l="0" t="0" r="0" b="0"/>
                  <wp:docPr id="1722082406" name="Image 4"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82406" name="Image 4" descr="Une image contenant texte, logo, Police, Marq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2125" w:type="dxa"/>
            <w:tcBorders>
              <w:top w:val="single" w:sz="4" w:space="0" w:color="auto"/>
              <w:left w:val="single" w:sz="4" w:space="0" w:color="auto"/>
              <w:bottom w:val="single" w:sz="4" w:space="0" w:color="auto"/>
            </w:tcBorders>
            <w:shd w:val="clear" w:color="auto" w:fill="auto"/>
            <w:hideMark/>
          </w:tcPr>
          <w:p w14:paraId="05CEE3C7" w14:textId="2274F18F" w:rsidR="00B021E2" w:rsidRPr="00B877CF" w:rsidRDefault="00B877CF" w:rsidP="00AC2EE2">
            <w:pPr>
              <w:jc w:val="center"/>
              <w:rPr>
                <w:rFonts w:ascii="Calibri" w:hAnsi="Calibri" w:cs="Calibri"/>
                <w:sz w:val="18"/>
                <w:szCs w:val="18"/>
                <w:lang w:eastAsia="fr-BE"/>
              </w:rPr>
            </w:pPr>
            <w:r w:rsidRPr="00E22B8B">
              <w:rPr>
                <w:rFonts w:ascii="Calibri" w:hAnsi="Calibri" w:cs="Calibri"/>
                <w:sz w:val="18"/>
                <w:szCs w:val="18"/>
                <w:lang w:val="fr-BE" w:eastAsia="fr-BE"/>
              </w:rPr>
              <w:t>Portes va-et-vient en scellement</w:t>
            </w:r>
            <w:r>
              <w:rPr>
                <w:noProof/>
              </w:rPr>
              <w:drawing>
                <wp:inline distT="0" distB="0" distL="0" distR="0" wp14:anchorId="51A9F911" wp14:editId="00C4CFC8">
                  <wp:extent cx="800100" cy="800100"/>
                  <wp:effectExtent l="0" t="0" r="0" b="0"/>
                  <wp:docPr id="729881780" name="Imag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81780" name="Image 6" descr="Une image contenant texte, logo, Police, symbol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r w:rsidR="00B021E2" w:rsidRPr="00E22B8B" w14:paraId="17C220DF" w14:textId="77777777" w:rsidTr="00AC2EE2">
        <w:trPr>
          <w:trHeight w:val="288"/>
          <w:jc w:val="center"/>
        </w:trPr>
        <w:tc>
          <w:tcPr>
            <w:tcW w:w="2125" w:type="dxa"/>
            <w:tcBorders>
              <w:top w:val="single" w:sz="4" w:space="0" w:color="auto"/>
              <w:bottom w:val="single" w:sz="4" w:space="0" w:color="auto"/>
              <w:right w:val="single" w:sz="4" w:space="0" w:color="auto"/>
            </w:tcBorders>
            <w:shd w:val="clear" w:color="auto" w:fill="auto"/>
          </w:tcPr>
          <w:p w14:paraId="7242702B" w14:textId="77777777" w:rsidR="00B021E2" w:rsidRPr="00E22B8B" w:rsidRDefault="00B021E2" w:rsidP="00B20FB5">
            <w:pPr>
              <w:rPr>
                <w:rFonts w:ascii="Calibri" w:hAnsi="Calibri" w:cs="Calibri"/>
                <w:color w:val="000000"/>
                <w:sz w:val="22"/>
                <w:szCs w:val="22"/>
                <w:lang w:val="fr-BE" w:eastAsia="fr-BE"/>
              </w:rPr>
            </w:pPr>
            <w:proofErr w:type="spellStart"/>
            <w:r>
              <w:rPr>
                <w:rFonts w:ascii="Calibri" w:hAnsi="Calibri" w:cs="Calibri"/>
                <w:color w:val="000000"/>
                <w:sz w:val="22"/>
                <w:szCs w:val="22"/>
                <w:lang w:val="fr-BE" w:eastAsia="fr-BE"/>
              </w:rPr>
              <w:t>Metal</w:t>
            </w:r>
            <w:proofErr w:type="spellEnd"/>
            <w:r>
              <w:rPr>
                <w:rFonts w:ascii="Calibri" w:hAnsi="Calibri" w:cs="Calibri"/>
                <w:color w:val="000000"/>
                <w:sz w:val="22"/>
                <w:szCs w:val="22"/>
                <w:lang w:val="fr-BE" w:eastAsia="fr-BE"/>
              </w:rPr>
              <w:t xml:space="preserve">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617A1"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7EFD"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815B"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74706AE7" w14:textId="77777777" w:rsidR="00B021E2" w:rsidRPr="00E22B8B" w:rsidRDefault="00B021E2" w:rsidP="00AC2EE2">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r>
      <w:tr w:rsidR="00B021E2" w:rsidRPr="00A00CA6" w14:paraId="0184B645" w14:textId="77777777" w:rsidTr="00AC2EE2">
        <w:trPr>
          <w:trHeight w:val="288"/>
          <w:jc w:val="center"/>
        </w:trPr>
        <w:tc>
          <w:tcPr>
            <w:tcW w:w="2125" w:type="dxa"/>
            <w:vMerge w:val="restart"/>
            <w:tcBorders>
              <w:top w:val="single" w:sz="4" w:space="0" w:color="auto"/>
              <w:right w:val="single" w:sz="4" w:space="0" w:color="auto"/>
            </w:tcBorders>
            <w:shd w:val="clear" w:color="auto" w:fill="auto"/>
          </w:tcPr>
          <w:p w14:paraId="0D73D5B8"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Coupe-feu</w:t>
            </w:r>
          </w:p>
          <w:p w14:paraId="2FDAAAFE"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(EN1634-1)</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72DEA01F"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 60, 120, 180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61B1BAE6"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7A5BEA49"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 60</w:t>
            </w:r>
          </w:p>
        </w:tc>
        <w:tc>
          <w:tcPr>
            <w:tcW w:w="2125" w:type="dxa"/>
            <w:tcBorders>
              <w:top w:val="single" w:sz="4" w:space="0" w:color="auto"/>
              <w:left w:val="single" w:sz="4" w:space="0" w:color="auto"/>
            </w:tcBorders>
            <w:shd w:val="clear" w:color="auto" w:fill="auto"/>
            <w:noWrap/>
            <w:vAlign w:val="bottom"/>
            <w:hideMark/>
          </w:tcPr>
          <w:p w14:paraId="3337DF77"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EI1 30, 60</w:t>
            </w:r>
          </w:p>
        </w:tc>
      </w:tr>
      <w:tr w:rsidR="00B021E2" w:rsidRPr="00A00CA6" w14:paraId="3954E209" w14:textId="77777777" w:rsidTr="00AC2EE2">
        <w:trPr>
          <w:trHeight w:val="288"/>
          <w:jc w:val="center"/>
        </w:trPr>
        <w:tc>
          <w:tcPr>
            <w:tcW w:w="2125" w:type="dxa"/>
            <w:vMerge/>
            <w:tcBorders>
              <w:bottom w:val="single" w:sz="4" w:space="0" w:color="auto"/>
              <w:right w:val="single" w:sz="4" w:space="0" w:color="auto"/>
            </w:tcBorders>
            <w:shd w:val="clear" w:color="auto" w:fill="auto"/>
          </w:tcPr>
          <w:p w14:paraId="5B5126F8" w14:textId="77777777" w:rsidR="00B021E2" w:rsidRPr="00A00CA6" w:rsidRDefault="00B021E2" w:rsidP="00B20FB5">
            <w:pPr>
              <w:rPr>
                <w:rFonts w:ascii="Calibri" w:hAnsi="Calibri" w:cs="Calibri"/>
                <w:sz w:val="22"/>
                <w:szCs w:val="22"/>
                <w:lang w:val="fr-BE" w:eastAsia="fr-BE"/>
              </w:rPr>
            </w:pPr>
          </w:p>
        </w:tc>
        <w:tc>
          <w:tcPr>
            <w:tcW w:w="2125" w:type="dxa"/>
            <w:tcBorders>
              <w:left w:val="single" w:sz="4" w:space="0" w:color="auto"/>
              <w:bottom w:val="single" w:sz="4" w:space="0" w:color="auto"/>
              <w:right w:val="single" w:sz="4" w:space="0" w:color="auto"/>
            </w:tcBorders>
            <w:shd w:val="clear" w:color="auto" w:fill="auto"/>
            <w:noWrap/>
            <w:vAlign w:val="bottom"/>
            <w:hideMark/>
          </w:tcPr>
          <w:p w14:paraId="5350D0E2" w14:textId="77777777" w:rsidR="00B021E2"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 120, 180</w:t>
            </w:r>
          </w:p>
          <w:p w14:paraId="5E6A5CC5" w14:textId="77777777" w:rsidR="00B021E2" w:rsidRPr="00A00CA6" w:rsidRDefault="00B021E2" w:rsidP="00AC2EE2">
            <w:pPr>
              <w:rPr>
                <w:rFonts w:ascii="Calibri" w:hAnsi="Calibri" w:cs="Calibri"/>
                <w:sz w:val="22"/>
                <w:szCs w:val="22"/>
                <w:lang w:val="fr-BE" w:eastAsia="fr-BE"/>
              </w:rPr>
            </w:pPr>
            <w:r>
              <w:rPr>
                <w:rFonts w:ascii="Calibri" w:hAnsi="Calibri" w:cs="Calibri"/>
                <w:sz w:val="22"/>
                <w:szCs w:val="22"/>
                <w:lang w:val="fr-BE" w:eastAsia="fr-BE"/>
              </w:rPr>
              <w:t xml:space="preserve">EI2 </w:t>
            </w:r>
            <w:r w:rsidRPr="00A00CA6">
              <w:rPr>
                <w:rFonts w:ascii="Calibri" w:hAnsi="Calibri" w:cs="Calibri"/>
                <w:sz w:val="22"/>
                <w:szCs w:val="22"/>
                <w:lang w:val="fr-BE" w:eastAsia="fr-BE"/>
              </w:rPr>
              <w:t>240/HCM</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3175D645"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 120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10A9F3B4"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w:t>
            </w:r>
          </w:p>
        </w:tc>
        <w:tc>
          <w:tcPr>
            <w:tcW w:w="2125" w:type="dxa"/>
            <w:tcBorders>
              <w:left w:val="single" w:sz="4" w:space="0" w:color="auto"/>
              <w:bottom w:val="single" w:sz="4" w:space="0" w:color="auto"/>
            </w:tcBorders>
            <w:shd w:val="clear" w:color="auto" w:fill="auto"/>
            <w:noWrap/>
            <w:vAlign w:val="bottom"/>
            <w:hideMark/>
          </w:tcPr>
          <w:p w14:paraId="62F703AD"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EI2 30, 60</w:t>
            </w:r>
          </w:p>
        </w:tc>
      </w:tr>
      <w:tr w:rsidR="00B021E2" w:rsidRPr="00A00CA6" w14:paraId="36234446" w14:textId="77777777" w:rsidTr="00AC2EE2">
        <w:trPr>
          <w:trHeight w:val="288"/>
          <w:jc w:val="center"/>
        </w:trPr>
        <w:tc>
          <w:tcPr>
            <w:tcW w:w="2125" w:type="dxa"/>
            <w:tcBorders>
              <w:bottom w:val="single" w:sz="4" w:space="0" w:color="auto"/>
              <w:right w:val="single" w:sz="4" w:space="0" w:color="auto"/>
            </w:tcBorders>
            <w:shd w:val="clear" w:color="auto" w:fill="auto"/>
          </w:tcPr>
          <w:p w14:paraId="0870331D"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Anti-effraction</w:t>
            </w:r>
          </w:p>
          <w:p w14:paraId="536589B8"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(EN1627-1630)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9613BCB"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CR2, CR3, CR4, CR5</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23FE6CA"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CR2, CR3, CR4</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08859998" w14:textId="350DCC0E" w:rsidR="00B021E2" w:rsidRPr="00A00CA6" w:rsidRDefault="00B877CF" w:rsidP="00AC2EE2">
            <w:pPr>
              <w:rPr>
                <w:rFonts w:ascii="Calibri" w:hAnsi="Calibri" w:cs="Calibri"/>
                <w:sz w:val="22"/>
                <w:szCs w:val="22"/>
                <w:lang w:val="fr-BE" w:eastAsia="fr-BE"/>
              </w:rPr>
            </w:pPr>
            <w:r>
              <w:rPr>
                <w:rFonts w:ascii="Calibri" w:hAnsi="Calibri" w:cs="Calibri"/>
                <w:sz w:val="22"/>
                <w:szCs w:val="22"/>
                <w:lang w:val="fr-BE" w:eastAsia="fr-BE"/>
              </w:rPr>
              <w:t>CR2</w:t>
            </w:r>
          </w:p>
        </w:tc>
        <w:tc>
          <w:tcPr>
            <w:tcW w:w="2125" w:type="dxa"/>
            <w:tcBorders>
              <w:left w:val="single" w:sz="4" w:space="0" w:color="auto"/>
              <w:bottom w:val="single" w:sz="4" w:space="0" w:color="auto"/>
            </w:tcBorders>
            <w:shd w:val="clear" w:color="auto" w:fill="auto"/>
            <w:noWrap/>
            <w:vAlign w:val="bottom"/>
            <w:hideMark/>
          </w:tcPr>
          <w:p w14:paraId="08621744" w14:textId="3B4E97A4"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B021E2" w:rsidRPr="00A00CA6" w14:paraId="0501AB34" w14:textId="77777777" w:rsidTr="00AC2EE2">
        <w:trPr>
          <w:trHeight w:val="288"/>
          <w:jc w:val="center"/>
        </w:trPr>
        <w:tc>
          <w:tcPr>
            <w:tcW w:w="2125" w:type="dxa"/>
            <w:tcBorders>
              <w:bottom w:val="single" w:sz="4" w:space="0" w:color="auto"/>
              <w:right w:val="single" w:sz="4" w:space="0" w:color="auto"/>
            </w:tcBorders>
            <w:shd w:val="clear" w:color="auto" w:fill="auto"/>
          </w:tcPr>
          <w:p w14:paraId="01FF1098"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Pare-balle</w:t>
            </w:r>
          </w:p>
          <w:p w14:paraId="312C3E8F"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(EN1522-1523)</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0968B54B"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FB4, FB5, FB6</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10FFB15A"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3C437887"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tcBorders>
            <w:shd w:val="clear" w:color="auto" w:fill="auto"/>
            <w:noWrap/>
            <w:vAlign w:val="bottom"/>
            <w:hideMark/>
          </w:tcPr>
          <w:p w14:paraId="03739AAE"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B021E2" w:rsidRPr="00A00CA6" w14:paraId="37E8D581" w14:textId="77777777" w:rsidTr="00AC2EE2">
        <w:trPr>
          <w:trHeight w:val="288"/>
          <w:jc w:val="center"/>
        </w:trPr>
        <w:tc>
          <w:tcPr>
            <w:tcW w:w="2125" w:type="dxa"/>
            <w:tcBorders>
              <w:top w:val="single" w:sz="4" w:space="0" w:color="auto"/>
              <w:bottom w:val="single" w:sz="4" w:space="0" w:color="auto"/>
              <w:right w:val="single" w:sz="4" w:space="0" w:color="auto"/>
            </w:tcBorders>
            <w:shd w:val="clear" w:color="auto" w:fill="auto"/>
          </w:tcPr>
          <w:p w14:paraId="2C11A0E4" w14:textId="77777777" w:rsidR="00B021E2" w:rsidRPr="00A00CA6" w:rsidRDefault="00B021E2" w:rsidP="00B20FB5">
            <w:pPr>
              <w:rPr>
                <w:rFonts w:ascii="Calibri" w:hAnsi="Calibri" w:cs="Calibri"/>
                <w:sz w:val="22"/>
                <w:szCs w:val="22"/>
                <w:lang w:val="fr-BE" w:eastAsia="fr-BE"/>
              </w:rPr>
            </w:pPr>
            <w:r w:rsidRPr="00A00CA6">
              <w:rPr>
                <w:rFonts w:ascii="Calibri" w:hAnsi="Calibri" w:cs="Calibri"/>
                <w:sz w:val="22"/>
                <w:szCs w:val="22"/>
                <w:lang w:val="fr-BE" w:eastAsia="fr-BE"/>
              </w:rPr>
              <w:t>Acoustique</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0ABE" w14:textId="77777777" w:rsidR="00B021E2" w:rsidRPr="00A00CA6" w:rsidRDefault="00B021E2" w:rsidP="00AC2EE2">
            <w:pPr>
              <w:rPr>
                <w:rFonts w:ascii="Calibri" w:hAnsi="Calibri" w:cs="Calibri"/>
                <w:sz w:val="22"/>
                <w:szCs w:val="22"/>
                <w:lang w:val="fr-BE" w:eastAsia="fr-BE"/>
              </w:rPr>
            </w:pPr>
            <w:proofErr w:type="spellStart"/>
            <w:r w:rsidRPr="00A00CA6">
              <w:rPr>
                <w:rFonts w:ascii="Calibri" w:hAnsi="Calibri" w:cs="Calibri"/>
                <w:sz w:val="22"/>
                <w:szCs w:val="22"/>
                <w:lang w:val="fr-BE" w:eastAsia="fr-BE"/>
              </w:rPr>
              <w:t>Rw</w:t>
            </w:r>
            <w:proofErr w:type="spellEnd"/>
            <w:r w:rsidRPr="00A00CA6">
              <w:rPr>
                <w:rFonts w:ascii="Calibri" w:hAnsi="Calibri" w:cs="Calibri"/>
                <w:sz w:val="22"/>
                <w:szCs w:val="22"/>
                <w:lang w:val="fr-BE" w:eastAsia="fr-BE"/>
              </w:rPr>
              <w:t xml:space="preserve"> de 36 à 54 dB</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F28A"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377F8"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134E24DC" w14:textId="77777777" w:rsidR="00B021E2" w:rsidRPr="00A00CA6" w:rsidRDefault="00B021E2" w:rsidP="00AC2EE2">
            <w:pPr>
              <w:rPr>
                <w:rFonts w:ascii="Calibri" w:hAnsi="Calibri" w:cs="Calibri"/>
                <w:sz w:val="22"/>
                <w:szCs w:val="22"/>
                <w:lang w:val="fr-BE" w:eastAsia="fr-BE"/>
              </w:rPr>
            </w:pPr>
            <w:r w:rsidRPr="00A00CA6">
              <w:rPr>
                <w:rFonts w:ascii="Calibri" w:hAnsi="Calibri" w:cs="Calibri"/>
                <w:sz w:val="22"/>
                <w:szCs w:val="22"/>
                <w:lang w:val="fr-BE" w:eastAsia="fr-BE"/>
              </w:rPr>
              <w:t> </w:t>
            </w:r>
          </w:p>
        </w:tc>
      </w:tr>
      <w:bookmarkEnd w:id="0"/>
    </w:tbl>
    <w:p w14:paraId="7A537792" w14:textId="77777777" w:rsidR="00B021E2" w:rsidRDefault="00B021E2" w:rsidP="00B021E2">
      <w:pPr>
        <w:spacing w:after="160" w:line="259" w:lineRule="auto"/>
        <w:rPr>
          <w:b/>
          <w:color w:val="000000"/>
          <w:sz w:val="24"/>
          <w:szCs w:val="24"/>
          <w:u w:val="single"/>
        </w:rPr>
      </w:pPr>
    </w:p>
    <w:p w14:paraId="6F1F27B4" w14:textId="77777777" w:rsidR="00B021E2" w:rsidRDefault="00B021E2" w:rsidP="00B021E2">
      <w:pPr>
        <w:spacing w:after="160" w:line="259" w:lineRule="auto"/>
        <w:rPr>
          <w:b/>
          <w:color w:val="000000"/>
          <w:sz w:val="24"/>
          <w:szCs w:val="24"/>
          <w:u w:val="single"/>
        </w:rPr>
      </w:pPr>
      <w:r>
        <w:rPr>
          <w:b/>
          <w:color w:val="000000"/>
          <w:sz w:val="24"/>
          <w:szCs w:val="24"/>
          <w:u w:val="single"/>
        </w:rPr>
        <w:br w:type="page"/>
      </w:r>
    </w:p>
    <w:p w14:paraId="2BCFBDEB" w14:textId="73BA7F0E" w:rsidR="00AA7EE4" w:rsidRPr="0088084E" w:rsidRDefault="00790851" w:rsidP="007B7656">
      <w:pPr>
        <w:pStyle w:val="Paragraphedeliste"/>
        <w:numPr>
          <w:ilvl w:val="0"/>
          <w:numId w:val="10"/>
        </w:numPr>
        <w:rPr>
          <w:b/>
          <w:color w:val="000000"/>
          <w:sz w:val="24"/>
          <w:szCs w:val="24"/>
          <w:u w:val="single"/>
        </w:rPr>
      </w:pPr>
      <w:r w:rsidRPr="0088084E">
        <w:rPr>
          <w:b/>
          <w:color w:val="000000"/>
          <w:sz w:val="24"/>
          <w:szCs w:val="24"/>
          <w:u w:val="single"/>
        </w:rPr>
        <w:lastRenderedPageBreak/>
        <w:t>CARACTERISTIQUES DE BASE</w:t>
      </w:r>
      <w:r w:rsidR="00AA7EE4" w:rsidRPr="0088084E">
        <w:rPr>
          <w:b/>
          <w:color w:val="000000"/>
          <w:sz w:val="24"/>
          <w:szCs w:val="24"/>
          <w:u w:val="single"/>
        </w:rPr>
        <w:t>.</w:t>
      </w:r>
    </w:p>
    <w:p w14:paraId="26169439" w14:textId="77777777" w:rsidR="002E5AC7" w:rsidRPr="00331AD3" w:rsidRDefault="002E5AC7" w:rsidP="002E5AC7">
      <w:pPr>
        <w:rPr>
          <w:b/>
          <w:color w:val="000000"/>
          <w:sz w:val="22"/>
        </w:rPr>
      </w:pPr>
    </w:p>
    <w:p w14:paraId="4B412639" w14:textId="7B06FD2E" w:rsidR="002E5AC7" w:rsidRDefault="002E5AC7" w:rsidP="007B7656">
      <w:pPr>
        <w:numPr>
          <w:ilvl w:val="0"/>
          <w:numId w:val="3"/>
        </w:numPr>
        <w:rPr>
          <w:color w:val="000000"/>
          <w:sz w:val="22"/>
        </w:rPr>
      </w:pPr>
      <w:r>
        <w:rPr>
          <w:color w:val="000000"/>
          <w:sz w:val="22"/>
        </w:rPr>
        <w:t>Toutes les portes sur mesure du même fabriquant, ont malgré des prestations différentes</w:t>
      </w:r>
      <w:r w:rsidRPr="005C074F">
        <w:rPr>
          <w:color w:val="000000"/>
          <w:sz w:val="22"/>
        </w:rPr>
        <w:t xml:space="preserve">, une </w:t>
      </w:r>
      <w:r w:rsidR="0007362E">
        <w:rPr>
          <w:color w:val="000000"/>
          <w:sz w:val="22"/>
        </w:rPr>
        <w:t xml:space="preserve">construction de base identique et </w:t>
      </w:r>
      <w:r w:rsidRPr="005C074F">
        <w:rPr>
          <w:color w:val="000000"/>
          <w:sz w:val="22"/>
        </w:rPr>
        <w:t>une</w:t>
      </w:r>
      <w:r>
        <w:rPr>
          <w:color w:val="000000"/>
          <w:sz w:val="22"/>
        </w:rPr>
        <w:t xml:space="preserve"> vue identique. </w:t>
      </w:r>
      <w:r w:rsidR="006F3AE8">
        <w:rPr>
          <w:color w:val="000000"/>
          <w:sz w:val="22"/>
        </w:rPr>
        <w:t>Le vantail est dans le même plan que le chambranle.</w:t>
      </w:r>
    </w:p>
    <w:p w14:paraId="562BB735" w14:textId="77777777" w:rsidR="00740C04" w:rsidRDefault="00740C04" w:rsidP="00740C04">
      <w:pPr>
        <w:ind w:left="360"/>
        <w:rPr>
          <w:color w:val="000000"/>
          <w:sz w:val="22"/>
        </w:rPr>
      </w:pPr>
    </w:p>
    <w:p w14:paraId="1D64388B" w14:textId="662062DD" w:rsidR="002E5AC7" w:rsidRPr="00740C04" w:rsidRDefault="003D6D70" w:rsidP="007B7656">
      <w:pPr>
        <w:numPr>
          <w:ilvl w:val="0"/>
          <w:numId w:val="3"/>
        </w:numPr>
        <w:rPr>
          <w:b/>
          <w:color w:val="000000"/>
          <w:sz w:val="22"/>
        </w:rPr>
      </w:pPr>
      <w:r w:rsidRPr="003D6D70">
        <w:rPr>
          <w:b/>
          <w:bCs/>
          <w:color w:val="000000"/>
          <w:sz w:val="22"/>
        </w:rPr>
        <w:t>La pose</w:t>
      </w:r>
      <w:r>
        <w:rPr>
          <w:color w:val="000000"/>
          <w:sz w:val="22"/>
        </w:rPr>
        <w:t> </w:t>
      </w:r>
      <w:r w:rsidRPr="00D32A45">
        <w:rPr>
          <w:b/>
          <w:bCs/>
          <w:color w:val="000000"/>
          <w:sz w:val="22"/>
        </w:rPr>
        <w:t>:</w:t>
      </w:r>
      <w:r>
        <w:rPr>
          <w:color w:val="000000"/>
          <w:sz w:val="22"/>
        </w:rPr>
        <w:t xml:space="preserve"> l’huisserie </w:t>
      </w:r>
      <w:r w:rsidR="00680164">
        <w:rPr>
          <w:color w:val="000000"/>
          <w:sz w:val="22"/>
        </w:rPr>
        <w:t xml:space="preserve">est solidement ancrée au gros-œuvre par des fixations en acier, et ensuite scellée par </w:t>
      </w:r>
      <w:r w:rsidR="006F3AE8">
        <w:rPr>
          <w:color w:val="000000"/>
          <w:sz w:val="22"/>
        </w:rPr>
        <w:t xml:space="preserve">un </w:t>
      </w:r>
      <w:r w:rsidR="00680164">
        <w:rPr>
          <w:color w:val="000000"/>
          <w:sz w:val="22"/>
        </w:rPr>
        <w:t xml:space="preserve">bétonnage </w:t>
      </w:r>
      <w:r w:rsidR="006F3AE8">
        <w:rPr>
          <w:color w:val="000000"/>
          <w:sz w:val="22"/>
        </w:rPr>
        <w:t xml:space="preserve">sans retrait </w:t>
      </w:r>
      <w:r w:rsidR="00680164">
        <w:rPr>
          <w:color w:val="000000"/>
          <w:sz w:val="22"/>
        </w:rPr>
        <w:t>sur les 3 côtés, en respectant les contraintes existantes : épaisseur des parois, raccord aux colonnes, etc...</w:t>
      </w:r>
    </w:p>
    <w:p w14:paraId="037DA6BC" w14:textId="77777777" w:rsidR="00740C04" w:rsidRPr="006F3AE8" w:rsidRDefault="00740C04" w:rsidP="00740C04">
      <w:pPr>
        <w:ind w:left="360"/>
        <w:rPr>
          <w:b/>
          <w:color w:val="000000"/>
          <w:sz w:val="22"/>
        </w:rPr>
      </w:pPr>
    </w:p>
    <w:p w14:paraId="28D9EC30" w14:textId="6CB4CF37" w:rsidR="006F3AE8" w:rsidRPr="00740C04" w:rsidRDefault="006F3AE8" w:rsidP="007B7656">
      <w:pPr>
        <w:pStyle w:val="Paragraphedeliste"/>
        <w:numPr>
          <w:ilvl w:val="0"/>
          <w:numId w:val="3"/>
        </w:numPr>
        <w:jc w:val="both"/>
        <w:rPr>
          <w:b/>
          <w:color w:val="000000"/>
          <w:sz w:val="22"/>
        </w:rPr>
      </w:pPr>
      <w:r w:rsidRPr="006F3AE8">
        <w:rPr>
          <w:b/>
          <w:bCs/>
          <w:color w:val="000000"/>
          <w:sz w:val="22"/>
        </w:rPr>
        <w:t>Finition :</w:t>
      </w:r>
      <w:r w:rsidRPr="006F3AE8">
        <w:rPr>
          <w:color w:val="000000"/>
          <w:sz w:val="22"/>
        </w:rPr>
        <w:t xml:space="preserve"> le bloc-porte reçoit en usine une double protection via une galvanisation à chaud </w:t>
      </w:r>
      <w:r w:rsidR="00CF02E9">
        <w:rPr>
          <w:color w:val="000000"/>
          <w:sz w:val="22"/>
        </w:rPr>
        <w:t xml:space="preserve">type </w:t>
      </w:r>
      <w:proofErr w:type="spellStart"/>
      <w:r w:rsidR="00CF02E9">
        <w:rPr>
          <w:color w:val="000000"/>
          <w:sz w:val="22"/>
        </w:rPr>
        <w:t>Magnelis</w:t>
      </w:r>
      <w:proofErr w:type="spellEnd"/>
      <w:r w:rsidR="00CF02E9">
        <w:rPr>
          <w:color w:val="000000"/>
          <w:sz w:val="22"/>
        </w:rPr>
        <w:t xml:space="preserve"> ZM250 </w:t>
      </w:r>
      <w:r w:rsidR="00A67137">
        <w:rPr>
          <w:color w:val="000000"/>
          <w:sz w:val="22"/>
        </w:rPr>
        <w:t xml:space="preserve">avec une </w:t>
      </w:r>
      <w:r w:rsidRPr="006F3AE8">
        <w:rPr>
          <w:color w:val="000000"/>
          <w:sz w:val="22"/>
        </w:rPr>
        <w:t>densité minimum : 25</w:t>
      </w:r>
      <w:r w:rsidR="00CF02E9">
        <w:rPr>
          <w:color w:val="000000"/>
          <w:sz w:val="22"/>
        </w:rPr>
        <w:t>0</w:t>
      </w:r>
      <w:r w:rsidRPr="006F3AE8">
        <w:rPr>
          <w:color w:val="000000"/>
          <w:sz w:val="22"/>
        </w:rPr>
        <w:t xml:space="preserve"> gr/m</w:t>
      </w:r>
      <w:proofErr w:type="gramStart"/>
      <w:r w:rsidRPr="006F3AE8">
        <w:rPr>
          <w:color w:val="000000"/>
          <w:sz w:val="22"/>
          <w:vertAlign w:val="superscript"/>
        </w:rPr>
        <w:t>2</w:t>
      </w:r>
      <w:r w:rsidRPr="006F3AE8">
        <w:rPr>
          <w:color w:val="000000"/>
          <w:sz w:val="22"/>
        </w:rPr>
        <w:t> </w:t>
      </w:r>
      <w:r w:rsidR="00CF02E9">
        <w:rPr>
          <w:color w:val="000000"/>
          <w:sz w:val="22"/>
        </w:rPr>
        <w:t>,</w:t>
      </w:r>
      <w:proofErr w:type="gramEnd"/>
      <w:r w:rsidR="00CF02E9">
        <w:rPr>
          <w:color w:val="000000"/>
          <w:sz w:val="22"/>
        </w:rPr>
        <w:t xml:space="preserve"> épaisseur </w:t>
      </w:r>
      <w:r w:rsidR="00CF02E9" w:rsidRPr="0025247C">
        <w:rPr>
          <w:sz w:val="22"/>
          <w:szCs w:val="22"/>
        </w:rPr>
        <w:t xml:space="preserve">20 </w:t>
      </w:r>
      <w:r w:rsidR="00CF02E9" w:rsidRPr="0025247C">
        <w:rPr>
          <w:sz w:val="22"/>
          <w:szCs w:val="22"/>
          <w:shd w:val="clear" w:color="auto" w:fill="FFFFFF"/>
        </w:rPr>
        <w:t>μm</w:t>
      </w:r>
      <w:r w:rsidR="00CF02E9" w:rsidRPr="0025247C">
        <w:rPr>
          <w:sz w:val="22"/>
        </w:rPr>
        <w:t xml:space="preserve"> </w:t>
      </w:r>
      <w:r w:rsidR="00CF02E9" w:rsidRPr="0025247C">
        <w:rPr>
          <w:color w:val="000000"/>
          <w:sz w:val="22"/>
        </w:rPr>
        <w:t xml:space="preserve">(3% </w:t>
      </w:r>
      <w:r w:rsidR="00CF02E9">
        <w:rPr>
          <w:color w:val="000000"/>
          <w:sz w:val="22"/>
        </w:rPr>
        <w:t xml:space="preserve">Mg, 3,5 % Alu en Zn) </w:t>
      </w:r>
      <w:r>
        <w:rPr>
          <w:color w:val="000000"/>
          <w:sz w:val="22"/>
        </w:rPr>
        <w:t xml:space="preserve">et </w:t>
      </w:r>
      <w:r w:rsidRPr="006F3AE8">
        <w:rPr>
          <w:color w:val="000000"/>
          <w:sz w:val="22"/>
        </w:rPr>
        <w:t>un film de protection sur le vantail à retirer après la pose.</w:t>
      </w:r>
    </w:p>
    <w:p w14:paraId="63D1A7EE" w14:textId="77777777" w:rsidR="00740C04" w:rsidRPr="00740C04" w:rsidRDefault="00740C04" w:rsidP="00740C04">
      <w:pPr>
        <w:jc w:val="both"/>
        <w:rPr>
          <w:b/>
          <w:color w:val="000000"/>
          <w:sz w:val="22"/>
        </w:rPr>
      </w:pPr>
    </w:p>
    <w:p w14:paraId="4B46B00C" w14:textId="08C7F27F" w:rsidR="002E5AC7" w:rsidRPr="00740C04" w:rsidRDefault="0050174C" w:rsidP="007B7656">
      <w:pPr>
        <w:numPr>
          <w:ilvl w:val="0"/>
          <w:numId w:val="3"/>
        </w:numPr>
        <w:rPr>
          <w:b/>
          <w:bCs/>
          <w:color w:val="000000"/>
          <w:sz w:val="22"/>
        </w:rPr>
      </w:pPr>
      <w:bookmarkStart w:id="1" w:name="_Hlk139962289"/>
      <w:r w:rsidRPr="0050174C">
        <w:rPr>
          <w:b/>
          <w:bCs/>
          <w:color w:val="000000"/>
          <w:sz w:val="22"/>
        </w:rPr>
        <w:t>L’huisserie</w:t>
      </w:r>
      <w:r>
        <w:rPr>
          <w:color w:val="000000"/>
          <w:sz w:val="22"/>
        </w:rPr>
        <w:t> : l</w:t>
      </w:r>
      <w:r w:rsidR="002E5AC7">
        <w:rPr>
          <w:color w:val="000000"/>
          <w:sz w:val="22"/>
        </w:rPr>
        <w:t xml:space="preserve">e chambranle a une épaisseur </w:t>
      </w:r>
      <w:r w:rsidR="002E5AC7" w:rsidRPr="002D6EA3">
        <w:rPr>
          <w:color w:val="000000"/>
          <w:sz w:val="22"/>
        </w:rPr>
        <w:t>min</w:t>
      </w:r>
      <w:r w:rsidR="00C55985">
        <w:rPr>
          <w:color w:val="000000"/>
          <w:sz w:val="22"/>
        </w:rPr>
        <w:t>.</w:t>
      </w:r>
      <w:r w:rsidR="002E5AC7" w:rsidRPr="002D6EA3">
        <w:rPr>
          <w:color w:val="000000"/>
          <w:sz w:val="22"/>
        </w:rPr>
        <w:t xml:space="preserve"> de 1,5mm</w:t>
      </w:r>
      <w:r>
        <w:rPr>
          <w:color w:val="000000"/>
          <w:sz w:val="22"/>
        </w:rPr>
        <w:t>. Celui-ci est</w:t>
      </w:r>
      <w:r w:rsidR="00EE20AB">
        <w:rPr>
          <w:color w:val="000000"/>
          <w:sz w:val="22"/>
        </w:rPr>
        <w:t xml:space="preserve"> </w:t>
      </w:r>
      <w:r>
        <w:rPr>
          <w:color w:val="000000"/>
          <w:sz w:val="22"/>
        </w:rPr>
        <w:t xml:space="preserve">réalisé par plusieurs pliages d’une seule tôle qui formera la battée et le logement d’un joint </w:t>
      </w:r>
      <w:r w:rsidR="00F60892">
        <w:rPr>
          <w:color w:val="000000"/>
          <w:sz w:val="22"/>
        </w:rPr>
        <w:t xml:space="preserve">serti en </w:t>
      </w:r>
      <w:r w:rsidR="00EE20AB">
        <w:rPr>
          <w:color w:val="000000"/>
          <w:sz w:val="22"/>
        </w:rPr>
        <w:t>EPDM</w:t>
      </w:r>
      <w:r w:rsidR="00563174">
        <w:rPr>
          <w:color w:val="000000"/>
          <w:sz w:val="22"/>
        </w:rPr>
        <w:t xml:space="preserve"> (ou Silicone)</w:t>
      </w:r>
      <w:r w:rsidR="00EE20AB">
        <w:rPr>
          <w:color w:val="000000"/>
          <w:sz w:val="22"/>
        </w:rPr>
        <w:t xml:space="preserve"> </w:t>
      </w:r>
      <w:r>
        <w:rPr>
          <w:color w:val="000000"/>
          <w:sz w:val="22"/>
        </w:rPr>
        <w:t>à double lèvres.</w:t>
      </w:r>
      <w:r w:rsidR="00613C7C">
        <w:rPr>
          <w:color w:val="000000"/>
          <w:sz w:val="22"/>
        </w:rPr>
        <w:t xml:space="preserve"> L’huisserie est adaptable à l’épaisseur du mur.</w:t>
      </w:r>
    </w:p>
    <w:bookmarkEnd w:id="1"/>
    <w:p w14:paraId="4E911D48" w14:textId="77777777" w:rsidR="00740C04" w:rsidRPr="001B46B3" w:rsidRDefault="00740C04" w:rsidP="00740C04">
      <w:pPr>
        <w:rPr>
          <w:b/>
          <w:bCs/>
          <w:color w:val="000000"/>
          <w:sz w:val="22"/>
        </w:rPr>
      </w:pPr>
    </w:p>
    <w:p w14:paraId="5F4CE295" w14:textId="2C30DE99" w:rsidR="00770482" w:rsidRPr="00770482" w:rsidRDefault="002E5AC7" w:rsidP="00770482">
      <w:pPr>
        <w:numPr>
          <w:ilvl w:val="0"/>
          <w:numId w:val="4"/>
        </w:numPr>
        <w:tabs>
          <w:tab w:val="left" w:pos="1134"/>
        </w:tabs>
        <w:jc w:val="both"/>
        <w:rPr>
          <w:color w:val="000000"/>
          <w:sz w:val="22"/>
        </w:rPr>
      </w:pPr>
      <w:r w:rsidRPr="001B46B3">
        <w:rPr>
          <w:b/>
          <w:bCs/>
          <w:color w:val="000000"/>
          <w:sz w:val="22"/>
        </w:rPr>
        <w:t xml:space="preserve">La feuille </w:t>
      </w:r>
      <w:r w:rsidR="001B46B3" w:rsidRPr="001B46B3">
        <w:rPr>
          <w:b/>
          <w:bCs/>
          <w:color w:val="000000"/>
          <w:sz w:val="22"/>
        </w:rPr>
        <w:t>de porte</w:t>
      </w:r>
      <w:r w:rsidR="0007362E">
        <w:rPr>
          <w:color w:val="000000"/>
          <w:sz w:val="22"/>
        </w:rPr>
        <w:t xml:space="preserve"> </w:t>
      </w:r>
      <w:proofErr w:type="spellStart"/>
      <w:r w:rsidR="0007362E">
        <w:rPr>
          <w:color w:val="000000"/>
          <w:sz w:val="22"/>
        </w:rPr>
        <w:t>a</w:t>
      </w:r>
      <w:proofErr w:type="spellEnd"/>
      <w:r w:rsidR="0007362E">
        <w:rPr>
          <w:color w:val="000000"/>
          <w:sz w:val="22"/>
        </w:rPr>
        <w:t xml:space="preserve"> une épaisseur minimum d</w:t>
      </w:r>
      <w:r w:rsidR="00EE20AB">
        <w:rPr>
          <w:color w:val="000000"/>
          <w:sz w:val="22"/>
        </w:rPr>
        <w:t>e</w:t>
      </w:r>
      <w:r w:rsidR="0007362E">
        <w:rPr>
          <w:color w:val="000000"/>
          <w:sz w:val="22"/>
        </w:rPr>
        <w:t xml:space="preserve"> 7</w:t>
      </w:r>
      <w:r w:rsidR="00EE20AB">
        <w:rPr>
          <w:color w:val="000000"/>
          <w:sz w:val="22"/>
        </w:rPr>
        <w:t>2</w:t>
      </w:r>
      <w:r w:rsidR="0007362E">
        <w:rPr>
          <w:color w:val="000000"/>
          <w:sz w:val="22"/>
        </w:rPr>
        <w:t>mm</w:t>
      </w:r>
      <w:r w:rsidR="00EE20AB">
        <w:rPr>
          <w:color w:val="000000"/>
          <w:sz w:val="22"/>
        </w:rPr>
        <w:t xml:space="preserve"> et </w:t>
      </w:r>
      <w:r>
        <w:rPr>
          <w:color w:val="000000"/>
          <w:sz w:val="22"/>
        </w:rPr>
        <w:t xml:space="preserve">est construite autour d’une ossature tubulaire </w:t>
      </w:r>
      <w:r w:rsidRPr="002D6EA3">
        <w:rPr>
          <w:color w:val="000000"/>
          <w:sz w:val="22"/>
        </w:rPr>
        <w:t>interne</w:t>
      </w:r>
      <w:r w:rsidR="00EE20AB">
        <w:rPr>
          <w:color w:val="000000"/>
          <w:sz w:val="22"/>
        </w:rPr>
        <w:t xml:space="preserve"> portante de </w:t>
      </w:r>
      <w:r>
        <w:rPr>
          <w:color w:val="000000"/>
          <w:sz w:val="22"/>
        </w:rPr>
        <w:t>60x60mm</w:t>
      </w:r>
      <w:r w:rsidR="00EE20AB">
        <w:rPr>
          <w:color w:val="000000"/>
          <w:sz w:val="22"/>
        </w:rPr>
        <w:t xml:space="preserve">. L’ossature a une </w:t>
      </w:r>
      <w:r>
        <w:rPr>
          <w:color w:val="000000"/>
          <w:sz w:val="22"/>
        </w:rPr>
        <w:t xml:space="preserve">épaisseur </w:t>
      </w:r>
      <w:r w:rsidR="00EE20AB">
        <w:rPr>
          <w:color w:val="000000"/>
          <w:sz w:val="22"/>
        </w:rPr>
        <w:t xml:space="preserve">de </w:t>
      </w:r>
      <w:r>
        <w:rPr>
          <w:color w:val="000000"/>
          <w:sz w:val="22"/>
        </w:rPr>
        <w:t>2mm</w:t>
      </w:r>
      <w:r w:rsidR="00F91081">
        <w:rPr>
          <w:color w:val="000000"/>
          <w:sz w:val="22"/>
        </w:rPr>
        <w:t xml:space="preserve">, </w:t>
      </w:r>
      <w:r>
        <w:rPr>
          <w:color w:val="000000"/>
          <w:sz w:val="22"/>
        </w:rPr>
        <w:t>est traitée contre la corrosion</w:t>
      </w:r>
      <w:r w:rsidR="00F91081">
        <w:rPr>
          <w:color w:val="000000"/>
          <w:sz w:val="22"/>
        </w:rPr>
        <w:t xml:space="preserve"> et emballée dans un matériau synthétique isolant. </w:t>
      </w:r>
      <w:r w:rsidR="00DA7B23">
        <w:rPr>
          <w:color w:val="000000"/>
          <w:sz w:val="22"/>
        </w:rPr>
        <w:t>Pour les grandes portes, des ossatures supplémentaires sont intégrées afin d’approcher les valeurs de résistance mécanique de base</w:t>
      </w:r>
      <w:r w:rsidR="00772F0F">
        <w:rPr>
          <w:color w:val="000000"/>
          <w:sz w:val="22"/>
        </w:rPr>
        <w:t xml:space="preserve"> M+7</w:t>
      </w:r>
      <w:r w:rsidR="00DA7B23">
        <w:rPr>
          <w:color w:val="000000"/>
          <w:sz w:val="22"/>
        </w:rPr>
        <w:t>. L’intérieur de la feuille est isolé et rempli</w:t>
      </w:r>
      <w:r w:rsidR="00DA7B23" w:rsidRPr="00EC5E26">
        <w:rPr>
          <w:color w:val="000000"/>
          <w:sz w:val="22"/>
        </w:rPr>
        <w:t xml:space="preserve"> avec de la laine de roche de haute densité</w:t>
      </w:r>
      <w:r w:rsidR="00DA7B23">
        <w:rPr>
          <w:color w:val="000000"/>
          <w:sz w:val="22"/>
        </w:rPr>
        <w:t xml:space="preserve">. </w:t>
      </w:r>
      <w:r w:rsidR="00BC0095">
        <w:rPr>
          <w:color w:val="000000"/>
          <w:sz w:val="22"/>
        </w:rPr>
        <w:t>Les deux faces du vantail sont réalisées par</w:t>
      </w:r>
      <w:r w:rsidR="00D60B94">
        <w:rPr>
          <w:color w:val="000000"/>
          <w:sz w:val="22"/>
        </w:rPr>
        <w:t xml:space="preserve"> deux tôles de recouvrement </w:t>
      </w:r>
      <w:r w:rsidR="00BC0095">
        <w:rPr>
          <w:color w:val="000000"/>
          <w:sz w:val="22"/>
        </w:rPr>
        <w:t>d’</w:t>
      </w:r>
      <w:r w:rsidR="00D60B94">
        <w:rPr>
          <w:color w:val="000000"/>
          <w:sz w:val="22"/>
        </w:rPr>
        <w:t>une épaisseur de 1,5mm</w:t>
      </w:r>
      <w:r w:rsidR="00BC0095">
        <w:rPr>
          <w:color w:val="000000"/>
          <w:sz w:val="22"/>
        </w:rPr>
        <w:t>.  L</w:t>
      </w:r>
      <w:r>
        <w:rPr>
          <w:color w:val="000000"/>
          <w:sz w:val="22"/>
        </w:rPr>
        <w:t>es 4 bords de</w:t>
      </w:r>
      <w:r w:rsidR="00BC0095">
        <w:rPr>
          <w:color w:val="000000"/>
          <w:sz w:val="22"/>
        </w:rPr>
        <w:t xml:space="preserve"> ces</w:t>
      </w:r>
      <w:r w:rsidR="00F91081">
        <w:rPr>
          <w:color w:val="000000"/>
          <w:sz w:val="22"/>
        </w:rPr>
        <w:t xml:space="preserve"> </w:t>
      </w:r>
      <w:r w:rsidR="00BC0095">
        <w:rPr>
          <w:color w:val="000000"/>
          <w:sz w:val="22"/>
        </w:rPr>
        <w:t>tôles</w:t>
      </w:r>
      <w:r>
        <w:rPr>
          <w:color w:val="000000"/>
          <w:sz w:val="22"/>
        </w:rPr>
        <w:t xml:space="preserve"> sont repliés sur le chant de la feuille et fixé</w:t>
      </w:r>
      <w:r w:rsidR="00D60B94">
        <w:rPr>
          <w:color w:val="000000"/>
          <w:sz w:val="22"/>
        </w:rPr>
        <w:t>s</w:t>
      </w:r>
      <w:r>
        <w:rPr>
          <w:color w:val="000000"/>
          <w:sz w:val="22"/>
        </w:rPr>
        <w:t xml:space="preserve"> par vissage à l’ossature</w:t>
      </w:r>
      <w:r w:rsidR="0005589F">
        <w:rPr>
          <w:color w:val="000000"/>
          <w:sz w:val="22"/>
        </w:rPr>
        <w:t xml:space="preserve"> isolée</w:t>
      </w:r>
      <w:r>
        <w:rPr>
          <w:color w:val="000000"/>
          <w:sz w:val="22"/>
        </w:rPr>
        <w:t>, sans soudage. Ceci garantit la galvanisation originale et ne demande pas nécessairement une peinture après pose.</w:t>
      </w:r>
      <w:r w:rsidR="00D60B94">
        <w:rPr>
          <w:color w:val="000000"/>
          <w:sz w:val="22"/>
        </w:rPr>
        <w:t xml:space="preserve"> </w:t>
      </w:r>
      <w:r>
        <w:rPr>
          <w:color w:val="000000"/>
          <w:sz w:val="22"/>
        </w:rPr>
        <w:t>Les tôles de recouvrement restent échangeables après dommages accidentelles.</w:t>
      </w:r>
      <w:r w:rsidR="00C55985">
        <w:rPr>
          <w:color w:val="000000"/>
          <w:sz w:val="22"/>
        </w:rPr>
        <w:t xml:space="preserve"> </w:t>
      </w:r>
      <w:r w:rsidR="00770482">
        <w:rPr>
          <w:color w:val="000000"/>
          <w:sz w:val="22"/>
        </w:rPr>
        <w:t>Les bords verticaux sont réalisés avec un joint arrondi.</w:t>
      </w:r>
    </w:p>
    <w:p w14:paraId="393B3484" w14:textId="6D73205B" w:rsidR="00D32A45" w:rsidRDefault="00DA7B23" w:rsidP="00D32A45">
      <w:pPr>
        <w:tabs>
          <w:tab w:val="left" w:pos="1134"/>
        </w:tabs>
        <w:ind w:left="360"/>
        <w:jc w:val="both"/>
        <w:rPr>
          <w:color w:val="000000"/>
          <w:sz w:val="22"/>
        </w:rPr>
      </w:pPr>
      <w:r w:rsidRPr="00EC5E26">
        <w:rPr>
          <w:color w:val="000000"/>
          <w:sz w:val="22"/>
        </w:rPr>
        <w:t>Pour les portes résistantes au feu, un</w:t>
      </w:r>
      <w:r>
        <w:rPr>
          <w:color w:val="000000"/>
          <w:sz w:val="22"/>
        </w:rPr>
        <w:t xml:space="preserve"> produit foisonnant protégé est intégré de manière invisible dans les bords de la feuille. Cette construction permet une protection contre des dommages mécaniques et </w:t>
      </w:r>
      <w:r w:rsidRPr="0078034F">
        <w:rPr>
          <w:sz w:val="22"/>
        </w:rPr>
        <w:t xml:space="preserve">contre </w:t>
      </w:r>
      <w:r>
        <w:rPr>
          <w:color w:val="000000"/>
          <w:sz w:val="22"/>
        </w:rPr>
        <w:t>l’humidité. Le produit intumescent ne nécessite pas d’entretien.</w:t>
      </w:r>
    </w:p>
    <w:p w14:paraId="74AD21B1" w14:textId="77777777" w:rsidR="00740C04" w:rsidRDefault="00740C04" w:rsidP="00D32A45">
      <w:pPr>
        <w:tabs>
          <w:tab w:val="left" w:pos="1134"/>
        </w:tabs>
        <w:ind w:left="360"/>
        <w:jc w:val="both"/>
        <w:rPr>
          <w:color w:val="000000"/>
          <w:sz w:val="22"/>
        </w:rPr>
      </w:pPr>
    </w:p>
    <w:p w14:paraId="2F5A7935" w14:textId="1936A20E" w:rsidR="002E5AC7" w:rsidRDefault="002E5AC7" w:rsidP="007B7656">
      <w:pPr>
        <w:pStyle w:val="Paragraphedeliste"/>
        <w:numPr>
          <w:ilvl w:val="0"/>
          <w:numId w:val="4"/>
        </w:numPr>
        <w:tabs>
          <w:tab w:val="left" w:pos="1134"/>
        </w:tabs>
        <w:jc w:val="both"/>
        <w:rPr>
          <w:color w:val="000000"/>
          <w:sz w:val="22"/>
        </w:rPr>
      </w:pPr>
      <w:bookmarkStart w:id="2" w:name="_Hlk139962810"/>
      <w:r w:rsidRPr="00D32A45">
        <w:rPr>
          <w:b/>
          <w:bCs/>
          <w:color w:val="000000"/>
          <w:sz w:val="22"/>
        </w:rPr>
        <w:t xml:space="preserve">Les </w:t>
      </w:r>
      <w:r w:rsidR="0050174C" w:rsidRPr="00D32A45">
        <w:rPr>
          <w:b/>
          <w:bCs/>
          <w:color w:val="000000"/>
          <w:sz w:val="22"/>
        </w:rPr>
        <w:t>paumelles </w:t>
      </w:r>
      <w:r w:rsidR="00D32A45" w:rsidRPr="00D32A45">
        <w:rPr>
          <w:b/>
          <w:bCs/>
          <w:color w:val="000000"/>
          <w:sz w:val="22"/>
        </w:rPr>
        <w:t>sans</w:t>
      </w:r>
      <w:r w:rsidR="00CA4B7F">
        <w:rPr>
          <w:b/>
          <w:bCs/>
          <w:color w:val="000000"/>
          <w:sz w:val="22"/>
        </w:rPr>
        <w:t xml:space="preserve"> </w:t>
      </w:r>
      <w:r w:rsidR="00D32A45" w:rsidRPr="00D32A45">
        <w:rPr>
          <w:b/>
          <w:bCs/>
          <w:color w:val="000000"/>
          <w:sz w:val="22"/>
        </w:rPr>
        <w:t xml:space="preserve">entretien </w:t>
      </w:r>
      <w:r w:rsidR="0050174C" w:rsidRPr="00D32A45">
        <w:rPr>
          <w:b/>
          <w:bCs/>
          <w:color w:val="000000"/>
          <w:sz w:val="22"/>
        </w:rPr>
        <w:t>:</w:t>
      </w:r>
      <w:r w:rsidR="0050174C" w:rsidRPr="00D32A45">
        <w:rPr>
          <w:color w:val="000000"/>
          <w:sz w:val="22"/>
        </w:rPr>
        <w:t xml:space="preserve"> </w:t>
      </w:r>
      <w:r w:rsidR="00D32A45" w:rsidRPr="00D32A45">
        <w:rPr>
          <w:color w:val="000000"/>
          <w:sz w:val="22"/>
        </w:rPr>
        <w:t>l</w:t>
      </w:r>
      <w:r w:rsidR="0050174C" w:rsidRPr="00D32A45">
        <w:rPr>
          <w:color w:val="000000"/>
          <w:sz w:val="22"/>
        </w:rPr>
        <w:t xml:space="preserve">e vantail est </w:t>
      </w:r>
      <w:bookmarkEnd w:id="2"/>
      <w:r w:rsidR="0050174C" w:rsidRPr="00D32A45">
        <w:rPr>
          <w:color w:val="000000"/>
          <w:sz w:val="22"/>
        </w:rPr>
        <w:t>supporté par des paumelles/charnières en acier traité anti-</w:t>
      </w:r>
      <w:r w:rsidR="00D32A45" w:rsidRPr="00D32A45">
        <w:rPr>
          <w:color w:val="000000"/>
          <w:sz w:val="22"/>
        </w:rPr>
        <w:t>corrosion</w:t>
      </w:r>
      <w:r w:rsidR="0050174C" w:rsidRPr="00D32A45">
        <w:rPr>
          <w:color w:val="000000"/>
          <w:sz w:val="22"/>
        </w:rPr>
        <w:t xml:space="preserve">, avec coussinets en bronze antifriction et ne nécessitant pas d’entretien. Les charnières </w:t>
      </w:r>
      <w:r w:rsidR="00D32A45">
        <w:rPr>
          <w:color w:val="000000"/>
          <w:sz w:val="22"/>
        </w:rPr>
        <w:t xml:space="preserve">ne sont pas soudées mais </w:t>
      </w:r>
      <w:r w:rsidR="0050174C" w:rsidRPr="00D32A45">
        <w:rPr>
          <w:color w:val="000000"/>
          <w:sz w:val="22"/>
        </w:rPr>
        <w:t>vissées directement dans l’</w:t>
      </w:r>
      <w:r w:rsidR="00D32A45">
        <w:rPr>
          <w:color w:val="000000"/>
          <w:sz w:val="22"/>
        </w:rPr>
        <w:t>huisserie et diagonalement dans l’</w:t>
      </w:r>
      <w:r w:rsidR="0050174C" w:rsidRPr="00D32A45">
        <w:rPr>
          <w:color w:val="000000"/>
          <w:sz w:val="22"/>
        </w:rPr>
        <w:t>ossature</w:t>
      </w:r>
      <w:r w:rsidR="00D32A45">
        <w:rPr>
          <w:color w:val="000000"/>
          <w:sz w:val="22"/>
        </w:rPr>
        <w:t xml:space="preserve"> </w:t>
      </w:r>
      <w:r w:rsidR="004F21A6">
        <w:rPr>
          <w:color w:val="000000"/>
          <w:sz w:val="22"/>
        </w:rPr>
        <w:t xml:space="preserve">interne portante </w:t>
      </w:r>
      <w:r w:rsidR="00D32A45">
        <w:rPr>
          <w:color w:val="000000"/>
          <w:sz w:val="22"/>
        </w:rPr>
        <w:t>du vantail.</w:t>
      </w:r>
      <w:r w:rsidR="0050174C" w:rsidRPr="00D32A45">
        <w:rPr>
          <w:color w:val="000000"/>
          <w:sz w:val="22"/>
        </w:rPr>
        <w:t xml:space="preserve"> Il n’y a pas de contacts entre les charnières</w:t>
      </w:r>
      <w:r w:rsidR="004F21A6">
        <w:rPr>
          <w:color w:val="000000"/>
          <w:sz w:val="22"/>
        </w:rPr>
        <w:t>, le béton</w:t>
      </w:r>
      <w:r w:rsidR="0050174C" w:rsidRPr="00D32A45">
        <w:rPr>
          <w:color w:val="000000"/>
          <w:sz w:val="22"/>
        </w:rPr>
        <w:t xml:space="preserve"> et les tôles </w:t>
      </w:r>
      <w:r w:rsidR="004F21A6">
        <w:rPr>
          <w:color w:val="000000"/>
          <w:sz w:val="22"/>
        </w:rPr>
        <w:t xml:space="preserve">de recouvrement. Ces tôles ne sont pas portantes. </w:t>
      </w:r>
      <w:r w:rsidR="0050174C" w:rsidRPr="00D32A45">
        <w:rPr>
          <w:color w:val="000000"/>
          <w:sz w:val="22"/>
        </w:rPr>
        <w:t xml:space="preserve">Les </w:t>
      </w:r>
      <w:r w:rsidRPr="00D32A45">
        <w:rPr>
          <w:color w:val="000000"/>
          <w:sz w:val="22"/>
        </w:rPr>
        <w:t xml:space="preserve">charnières </w:t>
      </w:r>
      <w:r w:rsidR="0050174C" w:rsidRPr="00D32A45">
        <w:rPr>
          <w:color w:val="000000"/>
          <w:sz w:val="22"/>
        </w:rPr>
        <w:t xml:space="preserve">sont </w:t>
      </w:r>
      <w:r w:rsidR="004F21A6">
        <w:rPr>
          <w:color w:val="000000"/>
          <w:sz w:val="22"/>
        </w:rPr>
        <w:t xml:space="preserve">facilement </w:t>
      </w:r>
      <w:r w:rsidRPr="00D32A45">
        <w:rPr>
          <w:color w:val="000000"/>
          <w:sz w:val="22"/>
        </w:rPr>
        <w:t>réglables</w:t>
      </w:r>
      <w:r w:rsidR="00F60892">
        <w:rPr>
          <w:color w:val="000000"/>
          <w:sz w:val="22"/>
        </w:rPr>
        <w:t xml:space="preserve"> et remplaçables dans le cas où elles seraient endommagées, vandalisées ou usées et cela en maintenant la conformité des performances du bloc-porte. Moins il y a des paumelles, plus le réglage est aisé. </w:t>
      </w:r>
      <w:r w:rsidRPr="00D32A45">
        <w:rPr>
          <w:color w:val="000000"/>
          <w:sz w:val="22"/>
        </w:rPr>
        <w:t xml:space="preserve">Deux paumelles visées sont suffisantes pour les dimensions courantes </w:t>
      </w:r>
      <w:proofErr w:type="gramStart"/>
      <w:r w:rsidRPr="00D32A45">
        <w:rPr>
          <w:color w:val="000000"/>
          <w:sz w:val="22"/>
        </w:rPr>
        <w:t>non anti</w:t>
      </w:r>
      <w:proofErr w:type="gramEnd"/>
      <w:r w:rsidRPr="00D32A45">
        <w:rPr>
          <w:color w:val="000000"/>
          <w:sz w:val="22"/>
        </w:rPr>
        <w:t xml:space="preserve"> effraction. Avec 2 paumelles le vantail peut être réglé de manière optimale. Le nombre de paumelles est conforme à des exigences pour un usage intensif : 1.000.000cycles ouverture/fermeture. La grandeur et les prestations du bloc-porte déterminent s’il faut plus de 2 paumelles.</w:t>
      </w:r>
    </w:p>
    <w:p w14:paraId="5F4D6468" w14:textId="77777777" w:rsidR="00740C04" w:rsidRPr="00D32A45" w:rsidRDefault="00740C04" w:rsidP="00740C04">
      <w:pPr>
        <w:pStyle w:val="Paragraphedeliste"/>
        <w:tabs>
          <w:tab w:val="left" w:pos="1134"/>
        </w:tabs>
        <w:ind w:left="360"/>
        <w:jc w:val="both"/>
        <w:rPr>
          <w:color w:val="000000"/>
          <w:sz w:val="22"/>
        </w:rPr>
      </w:pPr>
    </w:p>
    <w:p w14:paraId="3CE8A425" w14:textId="7D1368AB" w:rsidR="003633CC" w:rsidRDefault="003633CC" w:rsidP="007B7656">
      <w:pPr>
        <w:numPr>
          <w:ilvl w:val="0"/>
          <w:numId w:val="2"/>
        </w:numPr>
        <w:tabs>
          <w:tab w:val="left" w:pos="1134"/>
        </w:tabs>
        <w:jc w:val="both"/>
        <w:rPr>
          <w:color w:val="000000"/>
          <w:sz w:val="22"/>
        </w:rPr>
      </w:pPr>
      <w:r w:rsidRPr="0005589F">
        <w:rPr>
          <w:b/>
          <w:bCs/>
          <w:color w:val="000000"/>
          <w:sz w:val="22"/>
        </w:rPr>
        <w:t>Les équipements de base :</w:t>
      </w:r>
      <w:r>
        <w:rPr>
          <w:color w:val="000000"/>
          <w:sz w:val="22"/>
        </w:rPr>
        <w:t xml:space="preserve"> u</w:t>
      </w:r>
      <w:r w:rsidRPr="0005589F">
        <w:rPr>
          <w:color w:val="000000"/>
          <w:sz w:val="22"/>
        </w:rPr>
        <w:t>ne serrure standard intégrée avec un pêne de jour</w:t>
      </w:r>
      <w:r>
        <w:rPr>
          <w:color w:val="000000"/>
          <w:sz w:val="22"/>
        </w:rPr>
        <w:t xml:space="preserve"> et de</w:t>
      </w:r>
      <w:r w:rsidRPr="0005589F">
        <w:rPr>
          <w:color w:val="000000"/>
          <w:sz w:val="22"/>
        </w:rPr>
        <w:t xml:space="preserve"> nuit, deux clenches en aluminium en forme de U</w:t>
      </w:r>
      <w:r>
        <w:rPr>
          <w:color w:val="000000"/>
          <w:sz w:val="22"/>
        </w:rPr>
        <w:t xml:space="preserve">, un cylindre </w:t>
      </w:r>
      <w:proofErr w:type="spellStart"/>
      <w:r>
        <w:rPr>
          <w:color w:val="000000"/>
          <w:sz w:val="22"/>
        </w:rPr>
        <w:t>Europrofil</w:t>
      </w:r>
      <w:proofErr w:type="spellEnd"/>
      <w:r>
        <w:rPr>
          <w:color w:val="000000"/>
          <w:sz w:val="22"/>
        </w:rPr>
        <w:t xml:space="preserve"> avec 3 clés et pour les </w:t>
      </w:r>
      <w:r w:rsidRPr="0005589F">
        <w:rPr>
          <w:color w:val="000000"/>
          <w:sz w:val="22"/>
        </w:rPr>
        <w:t>portes doubles</w:t>
      </w:r>
      <w:r>
        <w:rPr>
          <w:color w:val="000000"/>
          <w:sz w:val="22"/>
        </w:rPr>
        <w:t>,</w:t>
      </w:r>
      <w:r w:rsidRPr="0005589F">
        <w:rPr>
          <w:color w:val="000000"/>
          <w:sz w:val="22"/>
        </w:rPr>
        <w:t xml:space="preserve"> un verrou manuel à 2 points de fermeture</w:t>
      </w:r>
      <w:r>
        <w:rPr>
          <w:color w:val="000000"/>
          <w:sz w:val="22"/>
        </w:rPr>
        <w:t>. Le cylindre ne dépasse pas de la feuille de porte ce qui contribue à une feuille plane et à une résistance à l’effraction. Une rosace de cylindre en applique n’est pas nécessaire</w:t>
      </w:r>
      <w:r w:rsidRPr="0005589F">
        <w:rPr>
          <w:color w:val="000000"/>
          <w:sz w:val="22"/>
        </w:rPr>
        <w:t>.</w:t>
      </w:r>
      <w:r>
        <w:rPr>
          <w:color w:val="000000"/>
          <w:sz w:val="22"/>
        </w:rPr>
        <w:t xml:space="preserve"> </w:t>
      </w:r>
      <w:r w:rsidRPr="0005589F">
        <w:rPr>
          <w:color w:val="000000"/>
          <w:sz w:val="22"/>
        </w:rPr>
        <w:t xml:space="preserve"> </w:t>
      </w:r>
    </w:p>
    <w:p w14:paraId="6CA35477" w14:textId="50EC4C3F" w:rsidR="00D53410" w:rsidRDefault="00D53410" w:rsidP="00D53410">
      <w:pPr>
        <w:tabs>
          <w:tab w:val="left" w:pos="1134"/>
        </w:tabs>
        <w:jc w:val="both"/>
        <w:rPr>
          <w:color w:val="000000"/>
          <w:sz w:val="22"/>
        </w:rPr>
      </w:pPr>
    </w:p>
    <w:p w14:paraId="71D8CB23" w14:textId="1D82313E" w:rsidR="00D53410" w:rsidRPr="003574FA" w:rsidRDefault="00D53410" w:rsidP="007B7656">
      <w:pPr>
        <w:numPr>
          <w:ilvl w:val="0"/>
          <w:numId w:val="2"/>
        </w:numPr>
        <w:tabs>
          <w:tab w:val="left" w:pos="1134"/>
        </w:tabs>
        <w:jc w:val="both"/>
        <w:rPr>
          <w:sz w:val="22"/>
        </w:rPr>
      </w:pPr>
      <w:r w:rsidRPr="003574FA">
        <w:rPr>
          <w:b/>
          <w:bCs/>
          <w:sz w:val="22"/>
        </w:rPr>
        <w:t>Pour des portes vitrées</w:t>
      </w:r>
      <w:r w:rsidR="005F6795">
        <w:rPr>
          <w:b/>
          <w:bCs/>
          <w:sz w:val="22"/>
        </w:rPr>
        <w:t xml:space="preserve"> </w:t>
      </w:r>
      <w:r w:rsidR="003574FA" w:rsidRPr="003574FA">
        <w:rPr>
          <w:b/>
          <w:bCs/>
          <w:sz w:val="22"/>
        </w:rPr>
        <w:t xml:space="preserve">(non coupe-feu) : </w:t>
      </w:r>
      <w:r w:rsidR="003574FA" w:rsidRPr="003574FA">
        <w:rPr>
          <w:sz w:val="22"/>
        </w:rPr>
        <w:t>le vitrage minimum est du type simple vitrage, feuilleté, 55.2</w:t>
      </w:r>
      <w:r w:rsidR="003574FA" w:rsidRPr="003574FA">
        <w:rPr>
          <w:b/>
          <w:bCs/>
          <w:sz w:val="22"/>
        </w:rPr>
        <w:t>.</w:t>
      </w:r>
      <w:r w:rsidRPr="003574FA">
        <w:rPr>
          <w:sz w:val="22"/>
        </w:rPr>
        <w:t xml:space="preserve"> </w:t>
      </w:r>
      <w:r w:rsidR="003574FA" w:rsidRPr="003574FA">
        <w:rPr>
          <w:sz w:val="22"/>
        </w:rPr>
        <w:t>L</w:t>
      </w:r>
      <w:r w:rsidRPr="003574FA">
        <w:rPr>
          <w:sz w:val="22"/>
        </w:rPr>
        <w:t xml:space="preserve">a fixation du vitrage est occultée par des </w:t>
      </w:r>
      <w:proofErr w:type="spellStart"/>
      <w:r w:rsidRPr="003574FA">
        <w:rPr>
          <w:sz w:val="22"/>
        </w:rPr>
        <w:t>pare-closes</w:t>
      </w:r>
      <w:proofErr w:type="spellEnd"/>
      <w:r w:rsidRPr="003574FA">
        <w:rPr>
          <w:sz w:val="22"/>
        </w:rPr>
        <w:t xml:space="preserve"> aluminium </w:t>
      </w:r>
      <w:proofErr w:type="spellStart"/>
      <w:proofErr w:type="gramStart"/>
      <w:r w:rsidRPr="003574FA">
        <w:rPr>
          <w:sz w:val="22"/>
        </w:rPr>
        <w:t>déclipsables</w:t>
      </w:r>
      <w:proofErr w:type="spellEnd"/>
      <w:r w:rsidRPr="003574FA">
        <w:rPr>
          <w:sz w:val="22"/>
        </w:rPr>
        <w:t>;</w:t>
      </w:r>
      <w:proofErr w:type="gramEnd"/>
      <w:r w:rsidRPr="003574FA">
        <w:rPr>
          <w:sz w:val="22"/>
        </w:rPr>
        <w:t xml:space="preserve"> le resserrage au mastic est proscrit. Il n’existe aucune faiblesse aux jonctions vitrage-bloc-porte.</w:t>
      </w:r>
    </w:p>
    <w:p w14:paraId="622E9B79" w14:textId="77777777" w:rsidR="00B31AC2" w:rsidRDefault="00B31AC2" w:rsidP="00B31AC2">
      <w:pPr>
        <w:pStyle w:val="Paragraphedeliste"/>
        <w:rPr>
          <w:color w:val="000000"/>
          <w:sz w:val="22"/>
        </w:rPr>
      </w:pPr>
    </w:p>
    <w:p w14:paraId="520C2669" w14:textId="588E331B" w:rsidR="00D53410" w:rsidRPr="00D53410" w:rsidRDefault="003633CC" w:rsidP="007B7656">
      <w:pPr>
        <w:numPr>
          <w:ilvl w:val="0"/>
          <w:numId w:val="2"/>
        </w:numPr>
        <w:tabs>
          <w:tab w:val="left" w:pos="1134"/>
        </w:tabs>
        <w:jc w:val="both"/>
        <w:rPr>
          <w:color w:val="000000"/>
          <w:sz w:val="22"/>
        </w:rPr>
      </w:pPr>
      <w:r w:rsidRPr="00801D82">
        <w:rPr>
          <w:b/>
          <w:bCs/>
          <w:color w:val="000000"/>
          <w:sz w:val="22"/>
        </w:rPr>
        <w:lastRenderedPageBreak/>
        <w:t>Les équipements de base des portes extérieures ou des portes intérieures dans un milieu humide :</w:t>
      </w:r>
      <w:r>
        <w:rPr>
          <w:color w:val="000000"/>
          <w:sz w:val="22"/>
        </w:rPr>
        <w:t xml:space="preserve"> une protection spécifique est réalisée à l’intérieure du vantail et surtout pour les portes coupe-feu. Les portes exposées aux vents, à la pluie battante sont pourvues de rejet d’eau. Un rejet d’eau en partie basse si la porte s’ouvre vers l’intérieur du bâtiment ou si la porte est en retrait de la façade. Un rejet d’eau en bas et en haut si la porte s’ouvre vers l’extérieur et qu’elle est dans le plan de la façade. </w:t>
      </w:r>
    </w:p>
    <w:p w14:paraId="17EADEDF" w14:textId="77777777" w:rsidR="00740C04" w:rsidRPr="00A0680E" w:rsidRDefault="00740C04" w:rsidP="00740C04">
      <w:pPr>
        <w:tabs>
          <w:tab w:val="left" w:pos="1134"/>
        </w:tabs>
        <w:ind w:left="360"/>
        <w:jc w:val="both"/>
        <w:rPr>
          <w:color w:val="000000"/>
          <w:sz w:val="22"/>
        </w:rPr>
      </w:pPr>
    </w:p>
    <w:p w14:paraId="0262E071" w14:textId="1D1A02D1" w:rsidR="004A1596" w:rsidRPr="00F23FC1" w:rsidRDefault="00AA5FCE" w:rsidP="007B7656">
      <w:pPr>
        <w:numPr>
          <w:ilvl w:val="0"/>
          <w:numId w:val="2"/>
        </w:numPr>
        <w:tabs>
          <w:tab w:val="left" w:pos="1134"/>
        </w:tabs>
        <w:jc w:val="both"/>
        <w:rPr>
          <w:color w:val="000000"/>
          <w:sz w:val="22"/>
        </w:rPr>
      </w:pPr>
      <w:r w:rsidRPr="00AA5FCE">
        <w:rPr>
          <w:b/>
          <w:bCs/>
          <w:color w:val="000000"/>
          <w:sz w:val="22"/>
        </w:rPr>
        <w:t>Les performances de base </w:t>
      </w:r>
      <w:r w:rsidR="00D9015F">
        <w:rPr>
          <w:b/>
          <w:bCs/>
          <w:color w:val="000000"/>
          <w:sz w:val="22"/>
        </w:rPr>
        <w:t xml:space="preserve">pour les portes pleines sans seuil automatique </w:t>
      </w:r>
      <w:r w:rsidRPr="00AA5FCE">
        <w:rPr>
          <w:b/>
          <w:bCs/>
          <w:color w:val="000000"/>
          <w:sz w:val="22"/>
        </w:rPr>
        <w:t>:</w:t>
      </w:r>
      <w:r>
        <w:rPr>
          <w:color w:val="000000"/>
          <w:sz w:val="22"/>
        </w:rPr>
        <w:t xml:space="preserve"> </w:t>
      </w:r>
    </w:p>
    <w:p w14:paraId="79B037DD" w14:textId="77777777" w:rsidR="00563174" w:rsidRDefault="00563174" w:rsidP="007B7656">
      <w:pPr>
        <w:pStyle w:val="Paragraphedeliste"/>
        <w:numPr>
          <w:ilvl w:val="1"/>
          <w:numId w:val="8"/>
        </w:numPr>
        <w:tabs>
          <w:tab w:val="clear" w:pos="785"/>
          <w:tab w:val="num" w:pos="709"/>
          <w:tab w:val="left" w:pos="1134"/>
        </w:tabs>
        <w:jc w:val="both"/>
        <w:rPr>
          <w:color w:val="000000"/>
          <w:sz w:val="22"/>
        </w:rPr>
      </w:pPr>
      <w:r>
        <w:rPr>
          <w:color w:val="000000"/>
          <w:sz w:val="22"/>
        </w:rPr>
        <w:t xml:space="preserve">Pour les vantaux de dimensions jusqu’à 960 x 2150 mm : </w:t>
      </w:r>
    </w:p>
    <w:p w14:paraId="3D6AE36E" w14:textId="77777777" w:rsidR="00563174" w:rsidRDefault="004A1596" w:rsidP="00563174">
      <w:pPr>
        <w:numPr>
          <w:ilvl w:val="0"/>
          <w:numId w:val="1"/>
        </w:numPr>
        <w:tabs>
          <w:tab w:val="clear" w:pos="360"/>
          <w:tab w:val="num" w:pos="1068"/>
        </w:tabs>
        <w:ind w:left="1068"/>
        <w:jc w:val="both"/>
        <w:rPr>
          <w:color w:val="000000"/>
          <w:sz w:val="22"/>
        </w:rPr>
      </w:pPr>
      <w:r w:rsidRPr="00563174">
        <w:rPr>
          <w:color w:val="000000"/>
          <w:sz w:val="22"/>
        </w:rPr>
        <w:t>Fréquence d’utilisation f8 s</w:t>
      </w:r>
      <w:r w:rsidR="004625F2" w:rsidRPr="00563174">
        <w:rPr>
          <w:color w:val="000000"/>
          <w:sz w:val="22"/>
        </w:rPr>
        <w:t>elon</w:t>
      </w:r>
      <w:r w:rsidRPr="00563174">
        <w:rPr>
          <w:color w:val="000000"/>
          <w:sz w:val="22"/>
        </w:rPr>
        <w:t xml:space="preserve"> EN1191 : 1.000.000 de cycles ouverture – fermeture</w:t>
      </w:r>
    </w:p>
    <w:p w14:paraId="3F0CE827" w14:textId="77777777" w:rsidR="001D2CE8" w:rsidRDefault="004A1596" w:rsidP="001D2CE8">
      <w:pPr>
        <w:numPr>
          <w:ilvl w:val="0"/>
          <w:numId w:val="1"/>
        </w:numPr>
        <w:tabs>
          <w:tab w:val="clear" w:pos="360"/>
          <w:tab w:val="num" w:pos="1417"/>
        </w:tabs>
        <w:ind w:left="1068"/>
        <w:jc w:val="both"/>
        <w:rPr>
          <w:color w:val="000000"/>
          <w:sz w:val="22"/>
        </w:rPr>
      </w:pPr>
      <w:r w:rsidRPr="00563174">
        <w:rPr>
          <w:color w:val="000000"/>
          <w:sz w:val="22"/>
        </w:rPr>
        <w:t>Résistance mécanique accrue </w:t>
      </w:r>
      <w:r w:rsidR="00996CE1" w:rsidRPr="00563174">
        <w:rPr>
          <w:color w:val="000000"/>
          <w:sz w:val="22"/>
        </w:rPr>
        <w:t xml:space="preserve">M+7 </w:t>
      </w:r>
      <w:r w:rsidRPr="00563174">
        <w:rPr>
          <w:color w:val="000000"/>
          <w:sz w:val="22"/>
        </w:rPr>
        <w:t>s</w:t>
      </w:r>
      <w:r w:rsidR="004625F2" w:rsidRPr="00563174">
        <w:rPr>
          <w:color w:val="000000"/>
          <w:sz w:val="22"/>
        </w:rPr>
        <w:t>elon</w:t>
      </w:r>
      <w:r w:rsidRPr="00563174">
        <w:rPr>
          <w:color w:val="000000"/>
          <w:sz w:val="22"/>
        </w:rPr>
        <w:t xml:space="preserve"> EN1192</w:t>
      </w:r>
      <w:r w:rsidR="00996CE1" w:rsidRPr="00563174">
        <w:rPr>
          <w:color w:val="000000"/>
          <w:sz w:val="22"/>
        </w:rPr>
        <w:t xml:space="preserve"> </w:t>
      </w:r>
    </w:p>
    <w:p w14:paraId="51DD67FB" w14:textId="12DF5FC7" w:rsidR="00996CE1" w:rsidRPr="001D2CE8" w:rsidRDefault="00996CE1" w:rsidP="001D2CE8">
      <w:pPr>
        <w:ind w:left="708"/>
        <w:jc w:val="both"/>
        <w:rPr>
          <w:color w:val="000000"/>
          <w:sz w:val="22"/>
        </w:rPr>
      </w:pPr>
      <w:r w:rsidRPr="001D2CE8">
        <w:rPr>
          <w:color w:val="000000"/>
          <w:sz w:val="22"/>
        </w:rPr>
        <w:t xml:space="preserve">Résistance mécanique accrue M+6 </w:t>
      </w:r>
      <w:r w:rsidR="004625F2" w:rsidRPr="001D2CE8">
        <w:rPr>
          <w:color w:val="000000"/>
          <w:sz w:val="22"/>
        </w:rPr>
        <w:t>selon</w:t>
      </w:r>
      <w:r w:rsidRPr="001D2CE8">
        <w:rPr>
          <w:color w:val="000000"/>
          <w:sz w:val="22"/>
        </w:rPr>
        <w:t xml:space="preserve"> EN1192 pour les vantaux </w:t>
      </w:r>
      <w:r w:rsidR="001D2CE8" w:rsidRPr="001D2CE8">
        <w:rPr>
          <w:color w:val="000000"/>
          <w:sz w:val="22"/>
        </w:rPr>
        <w:t>allant</w:t>
      </w:r>
      <w:r w:rsidRPr="001D2CE8">
        <w:rPr>
          <w:color w:val="000000"/>
          <w:sz w:val="22"/>
        </w:rPr>
        <w:t xml:space="preserve"> jusqu’à 120</w:t>
      </w:r>
      <w:r w:rsidR="0086367F" w:rsidRPr="001D2CE8">
        <w:rPr>
          <w:color w:val="000000"/>
          <w:sz w:val="22"/>
        </w:rPr>
        <w:t>0</w:t>
      </w:r>
      <w:r w:rsidRPr="001D2CE8">
        <w:rPr>
          <w:color w:val="000000"/>
          <w:sz w:val="22"/>
        </w:rPr>
        <w:t xml:space="preserve"> x 250</w:t>
      </w:r>
      <w:r w:rsidR="00B31AC2" w:rsidRPr="001D2CE8">
        <w:rPr>
          <w:color w:val="000000"/>
          <w:sz w:val="22"/>
        </w:rPr>
        <w:t>0</w:t>
      </w:r>
      <w:r w:rsidRPr="001D2CE8">
        <w:rPr>
          <w:color w:val="000000"/>
          <w:sz w:val="22"/>
        </w:rPr>
        <w:t xml:space="preserve"> </w:t>
      </w:r>
      <w:proofErr w:type="spellStart"/>
      <w:r w:rsidR="004625F2" w:rsidRPr="001D2CE8">
        <w:rPr>
          <w:color w:val="000000"/>
          <w:sz w:val="22"/>
        </w:rPr>
        <w:t>mm.</w:t>
      </w:r>
      <w:proofErr w:type="spellEnd"/>
    </w:p>
    <w:p w14:paraId="35EADB5B" w14:textId="2AAF678D" w:rsidR="004A1596" w:rsidRPr="00F23FC1" w:rsidRDefault="004A1596" w:rsidP="007B7656">
      <w:pPr>
        <w:pStyle w:val="Paragraphedeliste"/>
        <w:numPr>
          <w:ilvl w:val="1"/>
          <w:numId w:val="8"/>
        </w:numPr>
        <w:tabs>
          <w:tab w:val="clear" w:pos="785"/>
          <w:tab w:val="num" w:pos="709"/>
          <w:tab w:val="left" w:pos="1134"/>
        </w:tabs>
        <w:jc w:val="both"/>
        <w:rPr>
          <w:color w:val="000000"/>
          <w:sz w:val="22"/>
        </w:rPr>
      </w:pPr>
      <w:r w:rsidRPr="00F23FC1">
        <w:rPr>
          <w:color w:val="000000"/>
          <w:sz w:val="22"/>
        </w:rPr>
        <w:t>Isolation acoustique </w:t>
      </w:r>
      <w:r w:rsidR="00996CE1" w:rsidRPr="00F23FC1">
        <w:rPr>
          <w:color w:val="000000"/>
          <w:sz w:val="22"/>
        </w:rPr>
        <w:t>Rw</w:t>
      </w:r>
      <w:r w:rsidR="001D2CE8">
        <w:rPr>
          <w:color w:val="000000"/>
          <w:sz w:val="22"/>
        </w:rPr>
        <w:t>28</w:t>
      </w:r>
      <w:r w:rsidR="00996CE1" w:rsidRPr="00F23FC1">
        <w:rPr>
          <w:color w:val="000000"/>
          <w:sz w:val="22"/>
        </w:rPr>
        <w:t>dB</w:t>
      </w:r>
      <w:r w:rsidR="00D9015F">
        <w:rPr>
          <w:color w:val="000000"/>
          <w:sz w:val="22"/>
        </w:rPr>
        <w:t xml:space="preserve"> (Rw2</w:t>
      </w:r>
      <w:r w:rsidR="001D2CE8">
        <w:rPr>
          <w:color w:val="000000"/>
          <w:sz w:val="22"/>
        </w:rPr>
        <w:t>7</w:t>
      </w:r>
      <w:r w:rsidR="00D9015F">
        <w:rPr>
          <w:color w:val="000000"/>
          <w:sz w:val="22"/>
        </w:rPr>
        <w:t xml:space="preserve">dB pour une double porte) </w:t>
      </w:r>
      <w:r w:rsidR="00996CE1" w:rsidRPr="00F23FC1">
        <w:rPr>
          <w:color w:val="000000"/>
          <w:sz w:val="22"/>
        </w:rPr>
        <w:t>suivant</w:t>
      </w:r>
      <w:r w:rsidRPr="00F23FC1">
        <w:rPr>
          <w:color w:val="000000"/>
          <w:sz w:val="22"/>
        </w:rPr>
        <w:t xml:space="preserve"> EN ISO 717-1 et EN ISO 140-</w:t>
      </w:r>
      <w:r w:rsidR="00D9015F">
        <w:rPr>
          <w:color w:val="000000"/>
          <w:sz w:val="22"/>
        </w:rPr>
        <w:t>3</w:t>
      </w:r>
      <w:r w:rsidR="008B05CD" w:rsidRPr="00F23FC1">
        <w:rPr>
          <w:color w:val="000000"/>
          <w:sz w:val="22"/>
        </w:rPr>
        <w:t>.</w:t>
      </w:r>
    </w:p>
    <w:p w14:paraId="1EA76559" w14:textId="478A63FF" w:rsidR="00D9015F" w:rsidRDefault="00A70118" w:rsidP="00220420">
      <w:pPr>
        <w:pStyle w:val="Paragraphedeliste"/>
        <w:numPr>
          <w:ilvl w:val="1"/>
          <w:numId w:val="8"/>
        </w:numPr>
        <w:tabs>
          <w:tab w:val="clear" w:pos="785"/>
          <w:tab w:val="num" w:pos="709"/>
          <w:tab w:val="left" w:pos="1134"/>
        </w:tabs>
        <w:ind w:left="709" w:hanging="284"/>
        <w:jc w:val="both"/>
        <w:rPr>
          <w:color w:val="000000"/>
          <w:sz w:val="22"/>
        </w:rPr>
      </w:pPr>
      <w:r>
        <w:rPr>
          <w:color w:val="000000"/>
          <w:sz w:val="22"/>
        </w:rPr>
        <w:t>La construction de base est conforme CR2 selon EN1627</w:t>
      </w:r>
      <w:r w:rsidR="0083249B">
        <w:rPr>
          <w:color w:val="000000"/>
          <w:sz w:val="22"/>
        </w:rPr>
        <w:t>-1630</w:t>
      </w:r>
      <w:r>
        <w:rPr>
          <w:color w:val="000000"/>
          <w:sz w:val="22"/>
        </w:rPr>
        <w:t xml:space="preserve"> pour des portes pleines</w:t>
      </w:r>
      <w:r w:rsidR="007050B0">
        <w:rPr>
          <w:color w:val="000000"/>
          <w:sz w:val="22"/>
        </w:rPr>
        <w:t xml:space="preserve"> (non vitrées)</w:t>
      </w:r>
      <w:r>
        <w:rPr>
          <w:color w:val="000000"/>
          <w:sz w:val="22"/>
        </w:rPr>
        <w:t xml:space="preserve"> avec les charnières et un demi-cylindre placés </w:t>
      </w:r>
      <w:r w:rsidR="00835805">
        <w:rPr>
          <w:color w:val="000000"/>
          <w:sz w:val="22"/>
        </w:rPr>
        <w:t>du côté</w:t>
      </w:r>
      <w:r>
        <w:rPr>
          <w:color w:val="000000"/>
          <w:sz w:val="22"/>
        </w:rPr>
        <w:t xml:space="preserve"> protégés. Pour une autre configuration, il suffit </w:t>
      </w:r>
      <w:r w:rsidR="007050B0">
        <w:rPr>
          <w:color w:val="000000"/>
          <w:sz w:val="22"/>
        </w:rPr>
        <w:t>uniquement de modifier le cylindre et/ou ajouter un ergot</w:t>
      </w:r>
      <w:r w:rsidR="00F15EFF">
        <w:rPr>
          <w:color w:val="000000"/>
          <w:sz w:val="22"/>
        </w:rPr>
        <w:t>.</w:t>
      </w:r>
      <w:r w:rsidR="007050B0">
        <w:rPr>
          <w:color w:val="000000"/>
          <w:sz w:val="22"/>
        </w:rPr>
        <w:t xml:space="preserve"> </w:t>
      </w:r>
    </w:p>
    <w:p w14:paraId="5925D054" w14:textId="5222DDE4" w:rsidR="00D9015F" w:rsidRPr="00D9015F" w:rsidRDefault="00D9015F" w:rsidP="00D9015F">
      <w:pPr>
        <w:pStyle w:val="Paragraphedeliste"/>
        <w:numPr>
          <w:ilvl w:val="1"/>
          <w:numId w:val="8"/>
        </w:numPr>
        <w:tabs>
          <w:tab w:val="clear" w:pos="785"/>
          <w:tab w:val="num" w:pos="709"/>
          <w:tab w:val="left" w:pos="1134"/>
        </w:tabs>
        <w:jc w:val="both"/>
        <w:rPr>
          <w:color w:val="000000"/>
          <w:sz w:val="22"/>
        </w:rPr>
      </w:pPr>
      <w:r w:rsidRPr="00D9015F">
        <w:rPr>
          <w:color w:val="000000"/>
          <w:sz w:val="22"/>
        </w:rPr>
        <w:t>Résistance au vent Vc4 suivant EN 12210 et EN 1221.</w:t>
      </w:r>
    </w:p>
    <w:p w14:paraId="229FE137" w14:textId="77777777" w:rsidR="00740C04" w:rsidRPr="00F23FC1" w:rsidRDefault="00740C04" w:rsidP="00740C04">
      <w:pPr>
        <w:pStyle w:val="Paragraphedeliste"/>
        <w:tabs>
          <w:tab w:val="num" w:pos="709"/>
          <w:tab w:val="left" w:pos="1134"/>
        </w:tabs>
        <w:ind w:left="709"/>
        <w:jc w:val="both"/>
        <w:rPr>
          <w:color w:val="000000"/>
          <w:sz w:val="22"/>
        </w:rPr>
      </w:pPr>
    </w:p>
    <w:p w14:paraId="7C9B97FF" w14:textId="4A93E81A" w:rsidR="00D9015F" w:rsidRPr="00F23FC1" w:rsidRDefault="00D9015F" w:rsidP="00D9015F">
      <w:pPr>
        <w:numPr>
          <w:ilvl w:val="0"/>
          <w:numId w:val="2"/>
        </w:numPr>
        <w:tabs>
          <w:tab w:val="left" w:pos="1134"/>
        </w:tabs>
        <w:jc w:val="both"/>
        <w:rPr>
          <w:color w:val="000000"/>
          <w:sz w:val="22"/>
        </w:rPr>
      </w:pPr>
      <w:r w:rsidRPr="00AA5FCE">
        <w:rPr>
          <w:b/>
          <w:bCs/>
          <w:color w:val="000000"/>
          <w:sz w:val="22"/>
        </w:rPr>
        <w:t>Les performances de base </w:t>
      </w:r>
      <w:r>
        <w:rPr>
          <w:b/>
          <w:bCs/>
          <w:color w:val="000000"/>
          <w:sz w:val="22"/>
        </w:rPr>
        <w:t>pour les portes pleines avec seuil automatique</w:t>
      </w:r>
      <w:r w:rsidR="00220420">
        <w:rPr>
          <w:b/>
          <w:bCs/>
          <w:color w:val="000000"/>
          <w:sz w:val="22"/>
        </w:rPr>
        <w:t xml:space="preserve"> </w:t>
      </w:r>
      <w:proofErr w:type="spellStart"/>
      <w:r w:rsidR="00220420">
        <w:rPr>
          <w:b/>
          <w:bCs/>
          <w:color w:val="000000"/>
          <w:sz w:val="22"/>
        </w:rPr>
        <w:t>Kaltefeind</w:t>
      </w:r>
      <w:proofErr w:type="spellEnd"/>
      <w:r>
        <w:rPr>
          <w:b/>
          <w:bCs/>
          <w:color w:val="000000"/>
          <w:sz w:val="22"/>
        </w:rPr>
        <w:t xml:space="preserve"> </w:t>
      </w:r>
      <w:r w:rsidRPr="00AA5FCE">
        <w:rPr>
          <w:b/>
          <w:bCs/>
          <w:color w:val="000000"/>
          <w:sz w:val="22"/>
        </w:rPr>
        <w:t>:</w:t>
      </w:r>
      <w:r>
        <w:rPr>
          <w:color w:val="000000"/>
          <w:sz w:val="22"/>
        </w:rPr>
        <w:t xml:space="preserve"> </w:t>
      </w:r>
    </w:p>
    <w:p w14:paraId="405539C2" w14:textId="57C5A3A4" w:rsidR="008B047B" w:rsidRPr="00835805" w:rsidRDefault="00C01BEA" w:rsidP="00835805">
      <w:pPr>
        <w:pStyle w:val="Paragraphedeliste"/>
        <w:numPr>
          <w:ilvl w:val="0"/>
          <w:numId w:val="13"/>
        </w:numPr>
        <w:tabs>
          <w:tab w:val="clear" w:pos="785"/>
          <w:tab w:val="left" w:pos="1134"/>
        </w:tabs>
        <w:ind w:left="709" w:hanging="283"/>
        <w:jc w:val="both"/>
        <w:rPr>
          <w:color w:val="000000"/>
          <w:sz w:val="22"/>
          <w:lang w:val="fr-BE"/>
        </w:rPr>
      </w:pPr>
      <w:r w:rsidRPr="009D7F7B">
        <w:rPr>
          <w:color w:val="000000"/>
          <w:sz w:val="22"/>
        </w:rPr>
        <w:t>Isolation thermique </w:t>
      </w:r>
      <w:r w:rsidR="009D7F7B" w:rsidRPr="009D7F7B">
        <w:rPr>
          <w:color w:val="000000"/>
          <w:sz w:val="22"/>
        </w:rPr>
        <w:t>U</w:t>
      </w:r>
      <w:r w:rsidR="00EF7187">
        <w:rPr>
          <w:color w:val="000000"/>
          <w:sz w:val="22"/>
        </w:rPr>
        <w:t>w</w:t>
      </w:r>
      <w:r w:rsidR="009D7F7B" w:rsidRPr="009D7F7B">
        <w:rPr>
          <w:color w:val="000000"/>
          <w:sz w:val="22"/>
        </w:rPr>
        <w:t xml:space="preserve"> comprise entre 1,</w:t>
      </w:r>
      <w:r w:rsidR="0063333C">
        <w:rPr>
          <w:color w:val="000000"/>
          <w:sz w:val="22"/>
        </w:rPr>
        <w:t>7</w:t>
      </w:r>
      <w:r w:rsidR="009D7F7B" w:rsidRPr="009D7F7B">
        <w:rPr>
          <w:color w:val="000000"/>
          <w:sz w:val="22"/>
        </w:rPr>
        <w:t xml:space="preserve"> et</w:t>
      </w:r>
      <w:r w:rsidRPr="009D7F7B">
        <w:rPr>
          <w:color w:val="000000"/>
          <w:sz w:val="22"/>
        </w:rPr>
        <w:t xml:space="preserve"> 1,9 W/m²K</w:t>
      </w:r>
      <w:r w:rsidR="00835805">
        <w:rPr>
          <w:color w:val="000000"/>
          <w:sz w:val="22"/>
        </w:rPr>
        <w:t xml:space="preserve"> selon </w:t>
      </w:r>
      <w:r w:rsidR="00835805" w:rsidRPr="00835805">
        <w:rPr>
          <w:color w:val="000000"/>
          <w:sz w:val="22"/>
          <w:lang w:val="fr-BE"/>
        </w:rPr>
        <w:t>NBN EN 10077-1 e</w:t>
      </w:r>
      <w:r w:rsidR="00835805">
        <w:rPr>
          <w:color w:val="000000"/>
          <w:sz w:val="22"/>
          <w:lang w:val="fr-BE"/>
        </w:rPr>
        <w:t>t</w:t>
      </w:r>
      <w:r w:rsidR="00835805" w:rsidRPr="00835805">
        <w:rPr>
          <w:color w:val="000000"/>
          <w:sz w:val="22"/>
          <w:lang w:val="fr-BE"/>
        </w:rPr>
        <w:t xml:space="preserve"> NBN EN 10077-2</w:t>
      </w:r>
    </w:p>
    <w:p w14:paraId="209596FA" w14:textId="193D4E15" w:rsidR="008B047B" w:rsidRPr="000A2303" w:rsidRDefault="00835805" w:rsidP="00835805">
      <w:pPr>
        <w:tabs>
          <w:tab w:val="left" w:pos="1134"/>
        </w:tabs>
        <w:jc w:val="both"/>
        <w:rPr>
          <w:color w:val="000000"/>
          <w:sz w:val="22"/>
        </w:rPr>
      </w:pPr>
      <w:r>
        <w:rPr>
          <w:color w:val="000000"/>
          <w:sz w:val="22"/>
          <w:lang w:val="fr-BE"/>
        </w:rPr>
        <w:tab/>
      </w:r>
      <w:r w:rsidR="000A2303" w:rsidRPr="000A2303">
        <w:rPr>
          <w:color w:val="000000"/>
          <w:sz w:val="22"/>
        </w:rPr>
        <w:t>Plus la porte est grande, meilleure sera la valeur U</w:t>
      </w:r>
      <w:r w:rsidR="000A2303">
        <w:rPr>
          <w:color w:val="000000"/>
          <w:sz w:val="22"/>
        </w:rPr>
        <w:t>.</w:t>
      </w:r>
      <w:r w:rsidR="009D7F7B">
        <w:rPr>
          <w:color w:val="000000"/>
          <w:sz w:val="22"/>
        </w:rPr>
        <w:t xml:space="preserve"> Chaque valeur est calculée porte par porte.</w:t>
      </w:r>
    </w:p>
    <w:p w14:paraId="7483DA22" w14:textId="3AFE3F31" w:rsidR="009D7F7B" w:rsidRDefault="009D7F7B" w:rsidP="00835805">
      <w:pPr>
        <w:pStyle w:val="Paragraphedeliste"/>
        <w:numPr>
          <w:ilvl w:val="0"/>
          <w:numId w:val="13"/>
        </w:numPr>
        <w:tabs>
          <w:tab w:val="clear" w:pos="785"/>
          <w:tab w:val="num" w:pos="709"/>
          <w:tab w:val="left" w:pos="1134"/>
        </w:tabs>
        <w:jc w:val="both"/>
        <w:rPr>
          <w:color w:val="000000"/>
          <w:sz w:val="22"/>
        </w:rPr>
      </w:pPr>
      <w:r w:rsidRPr="00F23FC1">
        <w:rPr>
          <w:color w:val="000000"/>
          <w:sz w:val="22"/>
        </w:rPr>
        <w:t>Isolation acoustique Rw3</w:t>
      </w:r>
      <w:r w:rsidR="00563174">
        <w:rPr>
          <w:color w:val="000000"/>
          <w:sz w:val="22"/>
        </w:rPr>
        <w:t>6</w:t>
      </w:r>
      <w:r w:rsidRPr="00F23FC1">
        <w:rPr>
          <w:color w:val="000000"/>
          <w:sz w:val="22"/>
        </w:rPr>
        <w:t xml:space="preserve"> dB</w:t>
      </w:r>
      <w:r>
        <w:rPr>
          <w:color w:val="000000"/>
          <w:sz w:val="22"/>
        </w:rPr>
        <w:t xml:space="preserve"> (Rw</w:t>
      </w:r>
      <w:r w:rsidR="0063333C">
        <w:rPr>
          <w:color w:val="000000"/>
          <w:sz w:val="22"/>
        </w:rPr>
        <w:t>3</w:t>
      </w:r>
      <w:r>
        <w:rPr>
          <w:color w:val="000000"/>
          <w:sz w:val="22"/>
        </w:rPr>
        <w:t xml:space="preserve">0dB pour une double porte) </w:t>
      </w:r>
      <w:r w:rsidRPr="00F23FC1">
        <w:rPr>
          <w:color w:val="000000"/>
          <w:sz w:val="22"/>
        </w:rPr>
        <w:t>s</w:t>
      </w:r>
      <w:r w:rsidR="00835805">
        <w:rPr>
          <w:color w:val="000000"/>
          <w:sz w:val="22"/>
        </w:rPr>
        <w:t>elon</w:t>
      </w:r>
      <w:r w:rsidRPr="00F23FC1">
        <w:rPr>
          <w:color w:val="000000"/>
          <w:sz w:val="22"/>
        </w:rPr>
        <w:t xml:space="preserve"> EN ISO 717-1 et EN ISO 140-</w:t>
      </w:r>
      <w:r>
        <w:rPr>
          <w:color w:val="000000"/>
          <w:sz w:val="22"/>
        </w:rPr>
        <w:t>3</w:t>
      </w:r>
      <w:r w:rsidRPr="00F23FC1">
        <w:rPr>
          <w:color w:val="000000"/>
          <w:sz w:val="22"/>
        </w:rPr>
        <w:t>.</w:t>
      </w:r>
    </w:p>
    <w:p w14:paraId="0FE2CD1B" w14:textId="62DAC527" w:rsidR="000A2303" w:rsidRPr="009D7F7B" w:rsidRDefault="009D7F7B" w:rsidP="00835805">
      <w:pPr>
        <w:pStyle w:val="Paragraphedeliste"/>
        <w:numPr>
          <w:ilvl w:val="0"/>
          <w:numId w:val="13"/>
        </w:numPr>
        <w:tabs>
          <w:tab w:val="clear" w:pos="785"/>
          <w:tab w:val="num" w:pos="709"/>
          <w:tab w:val="left" w:pos="1134"/>
        </w:tabs>
        <w:jc w:val="both"/>
        <w:rPr>
          <w:color w:val="000000"/>
          <w:sz w:val="22"/>
        </w:rPr>
      </w:pPr>
      <w:r>
        <w:rPr>
          <w:color w:val="000000"/>
          <w:sz w:val="22"/>
        </w:rPr>
        <w:t>E</w:t>
      </w:r>
      <w:r w:rsidR="000A2303" w:rsidRPr="009D7F7B">
        <w:rPr>
          <w:color w:val="000000"/>
          <w:sz w:val="22"/>
        </w:rPr>
        <w:t xml:space="preserve">tanchéité à l’air </w:t>
      </w:r>
      <w:r w:rsidR="00563174">
        <w:rPr>
          <w:color w:val="000000"/>
          <w:sz w:val="22"/>
        </w:rPr>
        <w:t>minimum L2</w:t>
      </w:r>
      <w:r>
        <w:rPr>
          <w:color w:val="000000"/>
          <w:sz w:val="22"/>
        </w:rPr>
        <w:t xml:space="preserve"> (L</w:t>
      </w:r>
      <w:r w:rsidR="00220420">
        <w:rPr>
          <w:color w:val="000000"/>
          <w:sz w:val="22"/>
        </w:rPr>
        <w:t>2</w:t>
      </w:r>
      <w:r>
        <w:rPr>
          <w:color w:val="000000"/>
          <w:sz w:val="22"/>
        </w:rPr>
        <w:t xml:space="preserve"> pour une double porte</w:t>
      </w:r>
      <w:r w:rsidR="00220420">
        <w:rPr>
          <w:color w:val="000000"/>
          <w:sz w:val="22"/>
        </w:rPr>
        <w:t xml:space="preserve"> avec ferme-porte</w:t>
      </w:r>
      <w:r>
        <w:rPr>
          <w:color w:val="000000"/>
          <w:sz w:val="22"/>
        </w:rPr>
        <w:t xml:space="preserve">) selon </w:t>
      </w:r>
      <w:r w:rsidR="00835805" w:rsidRPr="00835805">
        <w:rPr>
          <w:color w:val="000000"/>
          <w:sz w:val="22"/>
        </w:rPr>
        <w:t>EN 1026 e</w:t>
      </w:r>
      <w:r w:rsidR="00835805">
        <w:rPr>
          <w:color w:val="000000"/>
          <w:sz w:val="22"/>
        </w:rPr>
        <w:t>t</w:t>
      </w:r>
      <w:r w:rsidR="00835805" w:rsidRPr="00835805">
        <w:rPr>
          <w:color w:val="000000"/>
          <w:sz w:val="22"/>
        </w:rPr>
        <w:t xml:space="preserve"> EN 12207</w:t>
      </w:r>
    </w:p>
    <w:p w14:paraId="25CDC3F2" w14:textId="585599DE" w:rsidR="008B047B" w:rsidRPr="00835805" w:rsidRDefault="008B047B" w:rsidP="00835805">
      <w:pPr>
        <w:tabs>
          <w:tab w:val="left" w:pos="1134"/>
        </w:tabs>
        <w:jc w:val="both"/>
        <w:rPr>
          <w:color w:val="000000"/>
          <w:sz w:val="22"/>
        </w:rPr>
      </w:pPr>
    </w:p>
    <w:p w14:paraId="0ADEBAFC" w14:textId="77777777" w:rsidR="00D9015F" w:rsidRPr="00D42DD4" w:rsidRDefault="00D9015F" w:rsidP="00835805">
      <w:pPr>
        <w:numPr>
          <w:ilvl w:val="0"/>
          <w:numId w:val="2"/>
        </w:numPr>
        <w:tabs>
          <w:tab w:val="left" w:pos="1134"/>
        </w:tabs>
        <w:jc w:val="both"/>
        <w:rPr>
          <w:b/>
          <w:bCs/>
          <w:color w:val="000000"/>
          <w:sz w:val="22"/>
        </w:rPr>
      </w:pPr>
      <w:r w:rsidRPr="00AA5FCE">
        <w:rPr>
          <w:b/>
          <w:bCs/>
          <w:color w:val="000000"/>
          <w:sz w:val="22"/>
        </w:rPr>
        <w:t>Les performances</w:t>
      </w:r>
      <w:r>
        <w:rPr>
          <w:b/>
          <w:bCs/>
          <w:color w:val="000000"/>
          <w:sz w:val="22"/>
        </w:rPr>
        <w:t xml:space="preserve"> de base supplémentaires pour des portes extérieures </w:t>
      </w:r>
      <w:r w:rsidRPr="00AA5FCE">
        <w:rPr>
          <w:b/>
          <w:bCs/>
          <w:color w:val="000000"/>
          <w:sz w:val="22"/>
        </w:rPr>
        <w:t>:</w:t>
      </w:r>
    </w:p>
    <w:p w14:paraId="31AB1203" w14:textId="78CF9BA3" w:rsidR="00D9015F" w:rsidRPr="000A2303" w:rsidRDefault="00835805" w:rsidP="00835805">
      <w:pPr>
        <w:pStyle w:val="Paragraphedeliste"/>
        <w:numPr>
          <w:ilvl w:val="0"/>
          <w:numId w:val="14"/>
        </w:numPr>
        <w:tabs>
          <w:tab w:val="left" w:pos="1134"/>
        </w:tabs>
        <w:jc w:val="both"/>
        <w:rPr>
          <w:color w:val="000000"/>
          <w:sz w:val="22"/>
        </w:rPr>
      </w:pPr>
      <w:r>
        <w:rPr>
          <w:color w:val="000000"/>
          <w:sz w:val="22"/>
        </w:rPr>
        <w:t xml:space="preserve">Toutes les portes extérieures sont marquées CE selon </w:t>
      </w:r>
      <w:r w:rsidRPr="00835805">
        <w:rPr>
          <w:color w:val="000000"/>
          <w:sz w:val="22"/>
        </w:rPr>
        <w:t>EN 14351-</w:t>
      </w:r>
      <w:proofErr w:type="gramStart"/>
      <w:r w:rsidRPr="00835805">
        <w:rPr>
          <w:color w:val="000000"/>
          <w:sz w:val="22"/>
        </w:rPr>
        <w:t>1:</w:t>
      </w:r>
      <w:proofErr w:type="gramEnd"/>
      <w:r w:rsidRPr="00835805">
        <w:rPr>
          <w:color w:val="000000"/>
          <w:sz w:val="22"/>
        </w:rPr>
        <w:t xml:space="preserve"> 2006+A2:2016 e</w:t>
      </w:r>
      <w:r>
        <w:rPr>
          <w:color w:val="000000"/>
          <w:sz w:val="22"/>
        </w:rPr>
        <w:t>t</w:t>
      </w:r>
      <w:r w:rsidRPr="00835805">
        <w:rPr>
          <w:color w:val="000000"/>
          <w:sz w:val="22"/>
        </w:rPr>
        <w:t xml:space="preserve"> EN16034:2014</w:t>
      </w:r>
    </w:p>
    <w:p w14:paraId="61E2ED8F" w14:textId="4EC95147" w:rsidR="008B047B" w:rsidRDefault="008B047B" w:rsidP="00835805">
      <w:pPr>
        <w:pStyle w:val="Paragraphedeliste"/>
        <w:numPr>
          <w:ilvl w:val="0"/>
          <w:numId w:val="14"/>
        </w:numPr>
        <w:tabs>
          <w:tab w:val="clear" w:pos="720"/>
          <w:tab w:val="num" w:pos="709"/>
          <w:tab w:val="left" w:pos="1134"/>
        </w:tabs>
        <w:jc w:val="both"/>
        <w:rPr>
          <w:color w:val="000000"/>
          <w:sz w:val="22"/>
        </w:rPr>
      </w:pPr>
      <w:r>
        <w:rPr>
          <w:color w:val="000000"/>
          <w:sz w:val="22"/>
        </w:rPr>
        <w:t>Résistance anti-effraction CR2 selon EN1627</w:t>
      </w:r>
      <w:r w:rsidR="0083249B">
        <w:rPr>
          <w:color w:val="000000"/>
          <w:sz w:val="22"/>
        </w:rPr>
        <w:t>-1630</w:t>
      </w:r>
      <w:r>
        <w:rPr>
          <w:color w:val="000000"/>
          <w:sz w:val="22"/>
        </w:rPr>
        <w:t>.</w:t>
      </w:r>
    </w:p>
    <w:p w14:paraId="46507FE8" w14:textId="77777777" w:rsidR="008B047B" w:rsidRPr="008B047B" w:rsidRDefault="008B047B" w:rsidP="006409D7">
      <w:pPr>
        <w:pStyle w:val="Paragraphedeliste"/>
        <w:tabs>
          <w:tab w:val="left" w:pos="1134"/>
        </w:tabs>
        <w:ind w:left="720"/>
        <w:jc w:val="both"/>
        <w:rPr>
          <w:color w:val="000000"/>
          <w:sz w:val="22"/>
        </w:rPr>
      </w:pPr>
    </w:p>
    <w:p w14:paraId="1947B7E8" w14:textId="43187DC8" w:rsidR="002E5AC7" w:rsidRDefault="009F68A0" w:rsidP="009F68A0">
      <w:pPr>
        <w:tabs>
          <w:tab w:val="left" w:pos="284"/>
          <w:tab w:val="left" w:pos="1134"/>
        </w:tabs>
        <w:ind w:left="360"/>
        <w:jc w:val="both"/>
        <w:rPr>
          <w:color w:val="000000"/>
          <w:sz w:val="22"/>
        </w:rPr>
      </w:pPr>
      <w:r>
        <w:rPr>
          <w:color w:val="000000"/>
          <w:sz w:val="22"/>
        </w:rPr>
        <w:t>(Pos</w:t>
      </w:r>
      <w:r w:rsidR="002E5AC7" w:rsidRPr="00EC5E26">
        <w:rPr>
          <w:color w:val="000000"/>
          <w:sz w:val="22"/>
        </w:rPr>
        <w:t>sibilité de réaliser une</w:t>
      </w:r>
      <w:r w:rsidR="002E5AC7">
        <w:rPr>
          <w:color w:val="000000"/>
          <w:sz w:val="22"/>
        </w:rPr>
        <w:t xml:space="preserve"> cloison fixe : </w:t>
      </w:r>
      <w:proofErr w:type="spellStart"/>
      <w:r w:rsidR="002E5AC7">
        <w:rPr>
          <w:color w:val="000000"/>
          <w:sz w:val="22"/>
        </w:rPr>
        <w:t>cfr</w:t>
      </w:r>
      <w:proofErr w:type="spellEnd"/>
      <w:r w:rsidR="002E5AC7">
        <w:rPr>
          <w:color w:val="000000"/>
          <w:sz w:val="22"/>
        </w:rPr>
        <w:t xml:space="preserve"> annexe 8. Cet élément peut former un ensemble avec un bloc-porte en partie latérale ou en imposte) </w:t>
      </w:r>
    </w:p>
    <w:p w14:paraId="31BB33ED" w14:textId="77777777" w:rsidR="0088084E" w:rsidRDefault="0088084E" w:rsidP="009F68A0">
      <w:pPr>
        <w:tabs>
          <w:tab w:val="left" w:pos="284"/>
          <w:tab w:val="left" w:pos="1134"/>
        </w:tabs>
        <w:ind w:left="360"/>
        <w:jc w:val="both"/>
        <w:rPr>
          <w:color w:val="000000"/>
          <w:sz w:val="22"/>
        </w:rPr>
      </w:pPr>
    </w:p>
    <w:p w14:paraId="75C3D367" w14:textId="7B1D4DD2" w:rsidR="0088084E" w:rsidRPr="0088084E" w:rsidRDefault="0088084E" w:rsidP="007B7656">
      <w:pPr>
        <w:pStyle w:val="Paragraphedeliste"/>
        <w:numPr>
          <w:ilvl w:val="0"/>
          <w:numId w:val="5"/>
        </w:numPr>
        <w:rPr>
          <w:b/>
          <w:color w:val="000000"/>
          <w:sz w:val="24"/>
          <w:szCs w:val="18"/>
        </w:rPr>
      </w:pPr>
      <w:r w:rsidRPr="0088084E">
        <w:rPr>
          <w:b/>
          <w:color w:val="000000"/>
          <w:sz w:val="24"/>
          <w:szCs w:val="18"/>
        </w:rPr>
        <w:t xml:space="preserve"> Garanties</w:t>
      </w:r>
      <w:r w:rsidR="00BC2C93">
        <w:rPr>
          <w:b/>
          <w:color w:val="000000"/>
          <w:sz w:val="24"/>
          <w:szCs w:val="18"/>
        </w:rPr>
        <w:t xml:space="preserve"> </w:t>
      </w:r>
    </w:p>
    <w:p w14:paraId="1F5BB2E6" w14:textId="29BFD7BF" w:rsidR="0088084E" w:rsidRPr="00EC5E26" w:rsidRDefault="001A017C" w:rsidP="006409D7">
      <w:pPr>
        <w:pStyle w:val="Paragraphedeliste"/>
        <w:numPr>
          <w:ilvl w:val="0"/>
          <w:numId w:val="15"/>
        </w:numPr>
        <w:tabs>
          <w:tab w:val="left" w:pos="1134"/>
        </w:tabs>
        <w:jc w:val="both"/>
        <w:rPr>
          <w:color w:val="000000"/>
          <w:sz w:val="22"/>
        </w:rPr>
      </w:pPr>
      <w:r>
        <w:rPr>
          <w:color w:val="000000"/>
          <w:sz w:val="22"/>
        </w:rPr>
        <w:t xml:space="preserve">La garantie </w:t>
      </w:r>
      <w:r w:rsidR="0088084E" w:rsidRPr="00EC5E26">
        <w:rPr>
          <w:color w:val="000000"/>
          <w:sz w:val="22"/>
        </w:rPr>
        <w:t>15 ans</w:t>
      </w:r>
      <w:r>
        <w:rPr>
          <w:color w:val="000000"/>
          <w:sz w:val="22"/>
        </w:rPr>
        <w:t xml:space="preserve"> s’applique sur tous les blocs-portes </w:t>
      </w:r>
      <w:r w:rsidRPr="00EC5E26">
        <w:rPr>
          <w:color w:val="000000"/>
          <w:sz w:val="22"/>
        </w:rPr>
        <w:t>(huisserie, vantail et paumelles)</w:t>
      </w:r>
      <w:r>
        <w:rPr>
          <w:color w:val="000000"/>
          <w:sz w:val="22"/>
        </w:rPr>
        <w:t xml:space="preserve"> posés avec clames de pose et remplissage mortier. La garantie porte sur la stabilité mécanique du bloc-porte et des joints d’étanchéité.</w:t>
      </w:r>
      <w:r w:rsidR="0088084E" w:rsidRPr="00EC5E26">
        <w:rPr>
          <w:color w:val="000000"/>
          <w:sz w:val="22"/>
        </w:rPr>
        <w:t xml:space="preserve"> </w:t>
      </w:r>
    </w:p>
    <w:p w14:paraId="1BEAE4EB" w14:textId="4A4D0530" w:rsidR="0088084E" w:rsidRPr="006409D7" w:rsidRDefault="001A017C" w:rsidP="006409D7">
      <w:pPr>
        <w:pStyle w:val="Paragraphedeliste"/>
        <w:numPr>
          <w:ilvl w:val="0"/>
          <w:numId w:val="15"/>
        </w:numPr>
        <w:tabs>
          <w:tab w:val="left" w:pos="1134"/>
        </w:tabs>
        <w:jc w:val="both"/>
        <w:rPr>
          <w:color w:val="000000"/>
          <w:sz w:val="22"/>
        </w:rPr>
      </w:pPr>
      <w:r>
        <w:rPr>
          <w:color w:val="000000"/>
          <w:sz w:val="22"/>
        </w:rPr>
        <w:t xml:space="preserve">Pour les vitrages, les quincailleries et autres équipements, la garantie va de 1 an </w:t>
      </w:r>
      <w:r w:rsidR="0088084E" w:rsidRPr="006409D7">
        <w:rPr>
          <w:color w:val="000000"/>
          <w:sz w:val="22"/>
        </w:rPr>
        <w:t>à 10 ans</w:t>
      </w:r>
      <w:r>
        <w:rPr>
          <w:color w:val="000000"/>
          <w:sz w:val="22"/>
        </w:rPr>
        <w:t xml:space="preserve"> suivant l’équipement et ce à</w:t>
      </w:r>
      <w:r w:rsidR="0088084E" w:rsidRPr="006409D7">
        <w:rPr>
          <w:color w:val="000000"/>
          <w:sz w:val="22"/>
        </w:rPr>
        <w:t xml:space="preserve"> dater de la réception provisoire</w:t>
      </w:r>
      <w:r>
        <w:rPr>
          <w:color w:val="000000"/>
          <w:sz w:val="22"/>
        </w:rPr>
        <w:t>.</w:t>
      </w:r>
    </w:p>
    <w:p w14:paraId="1D5CCA2A"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10 ans sur la disponibilité de pièces de rechange identiques ou équivalentes à celles d’origine</w:t>
      </w:r>
    </w:p>
    <w:p w14:paraId="0BC468FB"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 xml:space="preserve">Grâce </w:t>
      </w:r>
      <w:r w:rsidRPr="006545F9">
        <w:rPr>
          <w:color w:val="000000"/>
          <w:sz w:val="22"/>
        </w:rPr>
        <w:t xml:space="preserve">à </w:t>
      </w:r>
      <w:r w:rsidRPr="006409D7">
        <w:rPr>
          <w:color w:val="000000"/>
          <w:sz w:val="22"/>
        </w:rPr>
        <w:t>la</w:t>
      </w:r>
      <w:r>
        <w:rPr>
          <w:color w:val="000000"/>
          <w:sz w:val="22"/>
        </w:rPr>
        <w:t xml:space="preserve"> construction modulaire et vissée, remplacement aisé des équipements, des tôles de recouvrement et des paumelles.</w:t>
      </w:r>
    </w:p>
    <w:p w14:paraId="08FC0FBF" w14:textId="6A566E39" w:rsidR="0088084E" w:rsidRDefault="0088084E" w:rsidP="0088084E">
      <w:pPr>
        <w:tabs>
          <w:tab w:val="left" w:pos="1134"/>
        </w:tabs>
        <w:jc w:val="both"/>
        <w:rPr>
          <w:color w:val="000000"/>
          <w:sz w:val="22"/>
        </w:rPr>
      </w:pPr>
    </w:p>
    <w:p w14:paraId="10CF7F6A" w14:textId="77777777" w:rsidR="006409D7" w:rsidRDefault="006409D7" w:rsidP="0088084E">
      <w:pPr>
        <w:tabs>
          <w:tab w:val="left" w:pos="1134"/>
        </w:tabs>
        <w:jc w:val="both"/>
        <w:rPr>
          <w:color w:val="000000"/>
          <w:sz w:val="22"/>
        </w:rPr>
      </w:pPr>
    </w:p>
    <w:p w14:paraId="5E0B30A9" w14:textId="3E53BE0B" w:rsidR="002E5AC7" w:rsidRPr="00790851" w:rsidRDefault="002E5AC7" w:rsidP="007B7656">
      <w:pPr>
        <w:pStyle w:val="Paragraphedeliste"/>
        <w:numPr>
          <w:ilvl w:val="0"/>
          <w:numId w:val="8"/>
        </w:numPr>
        <w:rPr>
          <w:b/>
          <w:color w:val="000000"/>
          <w:szCs w:val="14"/>
        </w:rPr>
      </w:pPr>
      <w:r w:rsidRPr="00790851">
        <w:rPr>
          <w:b/>
          <w:color w:val="000000"/>
          <w:sz w:val="24"/>
          <w:szCs w:val="18"/>
        </w:rPr>
        <w:t xml:space="preserve"> </w:t>
      </w:r>
      <w:r w:rsidR="00790851">
        <w:rPr>
          <w:b/>
          <w:color w:val="000000"/>
          <w:sz w:val="24"/>
          <w:szCs w:val="18"/>
          <w:u w:val="single"/>
        </w:rPr>
        <w:t>PORTES PLEINES OU VITREES</w:t>
      </w:r>
      <w:r w:rsidR="009F5C9B" w:rsidRPr="00790851">
        <w:rPr>
          <w:b/>
          <w:color w:val="000000"/>
          <w:sz w:val="24"/>
          <w:szCs w:val="18"/>
        </w:rPr>
        <w:t xml:space="preserve"> </w:t>
      </w:r>
      <w:r w:rsidR="009F5C9B" w:rsidRPr="00790851">
        <w:rPr>
          <w:b/>
          <w:color w:val="000000"/>
          <w:szCs w:val="14"/>
        </w:rPr>
        <w:t>(</w:t>
      </w:r>
      <w:r w:rsidR="005A5219" w:rsidRPr="00790851">
        <w:rPr>
          <w:b/>
          <w:color w:val="000000"/>
          <w:szCs w:val="14"/>
        </w:rPr>
        <w:t xml:space="preserve">cochez les cases </w:t>
      </w:r>
      <w:sdt>
        <w:sdtPr>
          <w:rPr>
            <w:rFonts w:ascii="MS Gothic" w:eastAsia="MS Gothic" w:hAnsi="MS Gothic"/>
            <w:b/>
            <w:color w:val="000000"/>
            <w:szCs w:val="14"/>
          </w:rPr>
          <w:id w:val="1151484522"/>
          <w14:checkbox>
            <w14:checked w14:val="0"/>
            <w14:checkedState w14:val="2612" w14:font="MS Gothic"/>
            <w14:uncheckedState w14:val="2610" w14:font="MS Gothic"/>
          </w14:checkbox>
        </w:sdtPr>
        <w:sdtContent>
          <w:r w:rsidR="005A5219" w:rsidRPr="00790851">
            <w:rPr>
              <w:rFonts w:ascii="MS Gothic" w:eastAsia="MS Gothic" w:hAnsi="MS Gothic" w:hint="eastAsia"/>
              <w:b/>
              <w:color w:val="000000"/>
              <w:szCs w:val="14"/>
            </w:rPr>
            <w:t>☐</w:t>
          </w:r>
        </w:sdtContent>
      </w:sdt>
      <w:r w:rsidR="005A5219" w:rsidRPr="00790851">
        <w:rPr>
          <w:b/>
          <w:color w:val="000000"/>
          <w:szCs w:val="14"/>
        </w:rPr>
        <w:t xml:space="preserve">et compléter </w:t>
      </w:r>
      <w:r w:rsidR="009F68A0" w:rsidRPr="00790851">
        <w:rPr>
          <w:b/>
          <w:color w:val="000000"/>
          <w:szCs w:val="14"/>
        </w:rPr>
        <w:t>« </w:t>
      </w:r>
      <w:r w:rsidR="005A5219" w:rsidRPr="00790851">
        <w:rPr>
          <w:b/>
          <w:color w:val="FF0000"/>
          <w:szCs w:val="14"/>
          <w:u w:val="single"/>
        </w:rPr>
        <w:t>Choisi</w:t>
      </w:r>
      <w:r w:rsidR="009F68A0" w:rsidRPr="00790851">
        <w:rPr>
          <w:b/>
          <w:color w:val="FF0000"/>
          <w:szCs w:val="14"/>
          <w:u w:val="single"/>
        </w:rPr>
        <w:t>s</w:t>
      </w:r>
      <w:r w:rsidR="005A5219" w:rsidRPr="00790851">
        <w:rPr>
          <w:b/>
          <w:color w:val="FF0000"/>
          <w:szCs w:val="14"/>
          <w:u w:val="single"/>
        </w:rPr>
        <w:t>sez un élément</w:t>
      </w:r>
      <w:r w:rsidR="009F68A0" w:rsidRPr="00790851">
        <w:rPr>
          <w:b/>
          <w:color w:val="FF0000"/>
          <w:szCs w:val="14"/>
          <w:u w:val="single"/>
        </w:rPr>
        <w:t> »</w:t>
      </w:r>
      <w:r w:rsidR="009F5C9B" w:rsidRPr="00790851">
        <w:rPr>
          <w:b/>
          <w:color w:val="000000"/>
          <w:szCs w:val="14"/>
        </w:rPr>
        <w:t>)</w:t>
      </w:r>
    </w:p>
    <w:p w14:paraId="6E56B06A" w14:textId="77777777" w:rsidR="002E5AC7" w:rsidRDefault="002E5AC7" w:rsidP="002E5AC7">
      <w:pPr>
        <w:rPr>
          <w:color w:val="000000"/>
          <w:sz w:val="22"/>
        </w:rPr>
      </w:pPr>
    </w:p>
    <w:p w14:paraId="0EBAB75D" w14:textId="77777777" w:rsidR="009F5C9B" w:rsidRPr="009F5C9B" w:rsidRDefault="00000000" w:rsidP="007B7656">
      <w:pPr>
        <w:numPr>
          <w:ilvl w:val="0"/>
          <w:numId w:val="5"/>
        </w:numPr>
        <w:tabs>
          <w:tab w:val="left" w:pos="1134"/>
        </w:tabs>
        <w:jc w:val="both"/>
        <w:rPr>
          <w:color w:val="000000"/>
          <w:sz w:val="22"/>
        </w:rPr>
      </w:pPr>
      <w:sdt>
        <w:sdtPr>
          <w:rPr>
            <w:color w:val="000000"/>
            <w:sz w:val="28"/>
            <w:szCs w:val="24"/>
          </w:rPr>
          <w:id w:val="64622314"/>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9F5C9B">
        <w:rPr>
          <w:color w:val="000000"/>
          <w:sz w:val="28"/>
          <w:szCs w:val="24"/>
        </w:rPr>
        <w:t xml:space="preserve"> </w:t>
      </w:r>
      <w:r w:rsidR="003848E8">
        <w:rPr>
          <w:color w:val="000000"/>
          <w:sz w:val="22"/>
        </w:rPr>
        <w:t>L</w:t>
      </w:r>
      <w:r w:rsidR="009F5C9B" w:rsidRPr="009F5C9B">
        <w:rPr>
          <w:color w:val="000000"/>
          <w:sz w:val="22"/>
        </w:rPr>
        <w:t>es portes sont pleines</w:t>
      </w:r>
      <w:r w:rsidR="005A5219">
        <w:rPr>
          <w:color w:val="000000"/>
          <w:sz w:val="22"/>
        </w:rPr>
        <w:t>.</w:t>
      </w:r>
    </w:p>
    <w:p w14:paraId="2C193125" w14:textId="77777777" w:rsidR="009F5C9B" w:rsidRPr="009F5C9B" w:rsidRDefault="00000000" w:rsidP="007B7656">
      <w:pPr>
        <w:numPr>
          <w:ilvl w:val="0"/>
          <w:numId w:val="5"/>
        </w:numPr>
        <w:tabs>
          <w:tab w:val="left" w:pos="1134"/>
        </w:tabs>
        <w:jc w:val="both"/>
        <w:rPr>
          <w:color w:val="000000"/>
          <w:sz w:val="18"/>
          <w:szCs w:val="16"/>
        </w:rPr>
      </w:pPr>
      <w:sdt>
        <w:sdtPr>
          <w:rPr>
            <w:color w:val="000000"/>
            <w:sz w:val="28"/>
            <w:szCs w:val="24"/>
          </w:rPr>
          <w:id w:val="760886360"/>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3848E8">
        <w:rPr>
          <w:color w:val="000000"/>
          <w:sz w:val="28"/>
          <w:szCs w:val="24"/>
        </w:rPr>
        <w:t xml:space="preserve"> </w:t>
      </w:r>
      <w:r w:rsidR="009F5C9B" w:rsidRPr="009F5C9B">
        <w:rPr>
          <w:color w:val="000000"/>
          <w:sz w:val="22"/>
        </w:rPr>
        <w:t>Les portes sont munies d’un vitrage :</w:t>
      </w:r>
    </w:p>
    <w:p w14:paraId="5D7F216C" w14:textId="77777777" w:rsidR="002E5AC7" w:rsidRPr="00F820F2" w:rsidRDefault="00000000" w:rsidP="007B7656">
      <w:pPr>
        <w:numPr>
          <w:ilvl w:val="1"/>
          <w:numId w:val="5"/>
        </w:numPr>
        <w:tabs>
          <w:tab w:val="left" w:pos="1134"/>
        </w:tabs>
        <w:jc w:val="both"/>
        <w:rPr>
          <w:color w:val="000000"/>
          <w:sz w:val="22"/>
        </w:rPr>
      </w:pPr>
      <w:sdt>
        <w:sdtPr>
          <w:rPr>
            <w:color w:val="000000"/>
            <w:sz w:val="22"/>
          </w:rPr>
          <w:id w:val="-1059389384"/>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2E5AC7">
        <w:rPr>
          <w:color w:val="000000"/>
          <w:sz w:val="22"/>
        </w:rPr>
        <w:t xml:space="preserve">Le vitrage </w:t>
      </w:r>
      <w:r w:rsidR="003848E8">
        <w:rPr>
          <w:color w:val="000000"/>
          <w:sz w:val="22"/>
        </w:rPr>
        <w:t xml:space="preserve">standard </w:t>
      </w:r>
      <w:r w:rsidR="002E5AC7">
        <w:rPr>
          <w:color w:val="000000"/>
          <w:sz w:val="22"/>
        </w:rPr>
        <w:t xml:space="preserve">non </w:t>
      </w:r>
      <w:r w:rsidR="003848E8">
        <w:rPr>
          <w:color w:val="000000"/>
          <w:sz w:val="22"/>
        </w:rPr>
        <w:t xml:space="preserve">coupe-feu </w:t>
      </w:r>
      <w:r w:rsidR="002E5AC7">
        <w:rPr>
          <w:color w:val="000000"/>
          <w:sz w:val="22"/>
        </w:rPr>
        <w:t xml:space="preserve">est du type </w:t>
      </w:r>
      <w:sdt>
        <w:sdtPr>
          <w:rPr>
            <w:color w:val="000000"/>
            <w:sz w:val="22"/>
          </w:rPr>
          <w:id w:val="546569715"/>
          <w:placeholder>
            <w:docPart w:val="C01C2B506FD94776BA9DFB35AB9FB309"/>
          </w:placeholder>
          <w:showingPlcHdr/>
          <w:dropDownList>
            <w:listItem w:value="Choisissez un élément."/>
            <w:listItem w:displayText="55.2" w:value="55.2"/>
            <w:listItem w:displayText="55.4" w:value="55.4"/>
            <w:listItem w:displayText="66.8" w:value="66.8"/>
          </w:dropDownList>
        </w:sdtPr>
        <w:sdtContent>
          <w:r w:rsidR="003848E8" w:rsidRPr="003848E8">
            <w:rPr>
              <w:rStyle w:val="Textedelespacerserv"/>
              <w:rFonts w:eastAsiaTheme="minorHAnsi"/>
              <w:b/>
              <w:bCs/>
              <w:color w:val="FF0000"/>
              <w:u w:val="single"/>
            </w:rPr>
            <w:t>Choisissez un élément.</w:t>
          </w:r>
        </w:sdtContent>
      </w:sdt>
      <w:r w:rsidR="003848E8">
        <w:rPr>
          <w:color w:val="000000"/>
          <w:sz w:val="22"/>
        </w:rPr>
        <w:t xml:space="preserve"> </w:t>
      </w:r>
    </w:p>
    <w:p w14:paraId="713202EC" w14:textId="77777777" w:rsidR="002E5AC7" w:rsidRDefault="002E5AC7" w:rsidP="007B7656">
      <w:pPr>
        <w:numPr>
          <w:ilvl w:val="2"/>
          <w:numId w:val="5"/>
        </w:numPr>
        <w:tabs>
          <w:tab w:val="left" w:pos="1134"/>
        </w:tabs>
        <w:jc w:val="both"/>
        <w:rPr>
          <w:color w:val="000000"/>
          <w:sz w:val="22"/>
        </w:rPr>
      </w:pPr>
      <w:r>
        <w:rPr>
          <w:color w:val="000000"/>
          <w:sz w:val="22"/>
        </w:rPr>
        <w:t xml:space="preserve">Le vitrage est </w:t>
      </w:r>
      <w:sdt>
        <w:sdtPr>
          <w:rPr>
            <w:color w:val="000000"/>
            <w:sz w:val="22"/>
          </w:rPr>
          <w:id w:val="-1943832998"/>
          <w:placeholder>
            <w:docPart w:val="E37953B0441A4C9D84769177CFA7A237"/>
          </w:placeholder>
          <w:showingPlcHdr/>
          <w:dropDownList>
            <w:listItem w:value="Choisissez un élément."/>
            <w:listItem w:displayText="un simple vitrage feuilleté" w:value="un simple vitrage feuilleté"/>
            <w:listItem w:displayText="un double vitrage feuilleté" w:value="un double vitrage feuilleté"/>
          </w:dropDownList>
        </w:sdtPr>
        <w:sdtContent>
          <w:r w:rsidR="003848E8" w:rsidRPr="003848E8">
            <w:rPr>
              <w:rStyle w:val="Textedelespacerserv"/>
              <w:rFonts w:eastAsiaTheme="minorHAnsi"/>
              <w:b/>
              <w:bCs/>
              <w:color w:val="FF0000"/>
              <w:u w:val="single"/>
            </w:rPr>
            <w:t>Choisissez un élément.</w:t>
          </w:r>
        </w:sdtContent>
      </w:sdt>
    </w:p>
    <w:p w14:paraId="26A71E02" w14:textId="77777777" w:rsidR="003848E8" w:rsidRDefault="00000000" w:rsidP="007B7656">
      <w:pPr>
        <w:numPr>
          <w:ilvl w:val="1"/>
          <w:numId w:val="5"/>
        </w:numPr>
        <w:tabs>
          <w:tab w:val="left" w:pos="1134"/>
        </w:tabs>
        <w:jc w:val="both"/>
        <w:rPr>
          <w:color w:val="000000"/>
          <w:sz w:val="22"/>
        </w:rPr>
      </w:pPr>
      <w:sdt>
        <w:sdtPr>
          <w:rPr>
            <w:color w:val="000000"/>
            <w:sz w:val="22"/>
          </w:rPr>
          <w:id w:val="-1375150435"/>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3848E8">
        <w:rPr>
          <w:color w:val="000000"/>
          <w:sz w:val="22"/>
        </w:rPr>
        <w:t>Le vitrage est conforme aux différentes performances de la porte.</w:t>
      </w:r>
    </w:p>
    <w:p w14:paraId="7436F962" w14:textId="77777777" w:rsidR="002E5AC7" w:rsidRPr="0071793D" w:rsidRDefault="002E5AC7" w:rsidP="002E5AC7">
      <w:pPr>
        <w:ind w:left="284"/>
        <w:jc w:val="both"/>
        <w:rPr>
          <w:i/>
          <w:iCs/>
          <w:color w:val="000000"/>
          <w:sz w:val="22"/>
        </w:rPr>
      </w:pPr>
      <w:r w:rsidRPr="0071793D">
        <w:rPr>
          <w:i/>
          <w:iCs/>
          <w:color w:val="000000"/>
          <w:sz w:val="22"/>
        </w:rPr>
        <w:t>(Note :</w:t>
      </w:r>
      <w:r>
        <w:rPr>
          <w:i/>
          <w:iCs/>
          <w:color w:val="000000"/>
          <w:sz w:val="22"/>
        </w:rPr>
        <w:t xml:space="preserve"> </w:t>
      </w:r>
      <w:proofErr w:type="gramStart"/>
      <w:r>
        <w:rPr>
          <w:i/>
          <w:iCs/>
          <w:color w:val="000000"/>
          <w:sz w:val="22"/>
        </w:rPr>
        <w:t xml:space="preserve">les </w:t>
      </w:r>
      <w:r w:rsidRPr="0071793D">
        <w:rPr>
          <w:i/>
          <w:iCs/>
          <w:color w:val="000000"/>
          <w:sz w:val="22"/>
        </w:rPr>
        <w:t xml:space="preserve"> dimensions</w:t>
      </w:r>
      <w:proofErr w:type="gramEnd"/>
      <w:r w:rsidRPr="0071793D">
        <w:rPr>
          <w:i/>
          <w:iCs/>
          <w:color w:val="000000"/>
          <w:sz w:val="22"/>
        </w:rPr>
        <w:t xml:space="preserve"> des vitrages possibles</w:t>
      </w:r>
      <w:r>
        <w:rPr>
          <w:i/>
          <w:iCs/>
          <w:color w:val="000000"/>
          <w:sz w:val="22"/>
        </w:rPr>
        <w:t xml:space="preserve"> dans la porte</w:t>
      </w:r>
      <w:r w:rsidRPr="0071793D">
        <w:rPr>
          <w:i/>
          <w:iCs/>
          <w:color w:val="000000"/>
          <w:sz w:val="22"/>
        </w:rPr>
        <w:t xml:space="preserve"> sont présentées dans l’annexe</w:t>
      </w:r>
      <w:r>
        <w:rPr>
          <w:i/>
          <w:iCs/>
          <w:color w:val="000000"/>
          <w:sz w:val="22"/>
        </w:rPr>
        <w:t xml:space="preserve"> 2)</w:t>
      </w:r>
    </w:p>
    <w:p w14:paraId="7C0A0974" w14:textId="0357BEE8" w:rsidR="002E5AC7" w:rsidRDefault="002E5AC7" w:rsidP="002E5AC7">
      <w:pPr>
        <w:rPr>
          <w:b/>
          <w:color w:val="000000"/>
          <w:sz w:val="22"/>
        </w:rPr>
      </w:pPr>
    </w:p>
    <w:p w14:paraId="58438300" w14:textId="77777777" w:rsidR="006409D7" w:rsidRDefault="006409D7" w:rsidP="002E5AC7">
      <w:pPr>
        <w:rPr>
          <w:b/>
          <w:color w:val="000000"/>
          <w:sz w:val="22"/>
        </w:rPr>
      </w:pPr>
    </w:p>
    <w:p w14:paraId="281993DD" w14:textId="32D7DCFF" w:rsidR="002E5AC7" w:rsidRPr="00563217" w:rsidRDefault="00790851" w:rsidP="00790851">
      <w:pPr>
        <w:rPr>
          <w:b/>
          <w:color w:val="000000"/>
          <w:sz w:val="24"/>
          <w:szCs w:val="18"/>
          <w:u w:val="single"/>
        </w:rPr>
      </w:pPr>
      <w:r w:rsidRPr="004E11B3">
        <w:rPr>
          <w:b/>
          <w:color w:val="000000"/>
          <w:sz w:val="24"/>
          <w:szCs w:val="24"/>
        </w:rPr>
        <w:t>3.</w:t>
      </w:r>
      <w:r w:rsidRPr="00790851">
        <w:rPr>
          <w:b/>
          <w:color w:val="000000"/>
          <w:sz w:val="24"/>
          <w:szCs w:val="24"/>
        </w:rPr>
        <w:t xml:space="preserve">    </w:t>
      </w:r>
      <w:r w:rsidRPr="00790851">
        <w:rPr>
          <w:b/>
          <w:color w:val="000000"/>
          <w:sz w:val="24"/>
          <w:szCs w:val="24"/>
          <w:u w:val="single"/>
        </w:rPr>
        <w:t>FINITIONS</w:t>
      </w:r>
      <w:r w:rsidR="002E5AC7" w:rsidRPr="00790851">
        <w:rPr>
          <w:b/>
          <w:color w:val="000000"/>
          <w:sz w:val="24"/>
          <w:szCs w:val="18"/>
          <w:u w:val="single"/>
        </w:rPr>
        <w:t xml:space="preserve"> </w:t>
      </w:r>
      <w:r w:rsidR="002E5AC7" w:rsidRPr="00790851">
        <w:rPr>
          <w:bCs/>
          <w:color w:val="000000"/>
          <w:sz w:val="24"/>
          <w:szCs w:val="18"/>
          <w:u w:val="single"/>
        </w:rPr>
        <w:t>(</w:t>
      </w:r>
      <w:r w:rsidR="002E5AC7" w:rsidRPr="00563217">
        <w:rPr>
          <w:bCs/>
          <w:color w:val="000000"/>
          <w:sz w:val="24"/>
          <w:szCs w:val="18"/>
          <w:u w:val="single"/>
        </w:rPr>
        <w:t>c</w:t>
      </w:r>
      <w:r w:rsidR="00BB5674" w:rsidRPr="00563217">
        <w:rPr>
          <w:bCs/>
          <w:color w:val="000000"/>
          <w:sz w:val="24"/>
          <w:szCs w:val="18"/>
          <w:u w:val="single"/>
        </w:rPr>
        <w:t xml:space="preserve">ochez la case </w:t>
      </w:r>
      <w:sdt>
        <w:sdtPr>
          <w:rPr>
            <w:bCs/>
            <w:color w:val="000000"/>
            <w:sz w:val="24"/>
            <w:szCs w:val="18"/>
            <w:u w:val="single"/>
          </w:rPr>
          <w:id w:val="-931970321"/>
          <w14:checkbox>
            <w14:checked w14:val="0"/>
            <w14:checkedState w14:val="2612" w14:font="MS Gothic"/>
            <w14:uncheckedState w14:val="2610" w14:font="MS Gothic"/>
          </w14:checkbox>
        </w:sdtPr>
        <w:sdtContent>
          <w:r w:rsidR="009F5C9B" w:rsidRPr="00563217">
            <w:rPr>
              <w:rFonts w:ascii="MS Gothic" w:eastAsia="MS Gothic" w:hAnsi="MS Gothic" w:hint="eastAsia"/>
              <w:bCs/>
              <w:color w:val="000000"/>
              <w:sz w:val="24"/>
              <w:szCs w:val="18"/>
              <w:u w:val="single"/>
            </w:rPr>
            <w:t>☐</w:t>
          </w:r>
        </w:sdtContent>
      </w:sdt>
      <w:r w:rsidR="00BB5674" w:rsidRPr="00563217">
        <w:rPr>
          <w:bCs/>
          <w:color w:val="000000"/>
          <w:sz w:val="24"/>
          <w:szCs w:val="18"/>
          <w:u w:val="single"/>
        </w:rPr>
        <w:t xml:space="preserve"> nécessaire</w:t>
      </w:r>
      <w:r w:rsidR="002E5AC7" w:rsidRPr="00563217">
        <w:rPr>
          <w:bCs/>
          <w:color w:val="000000"/>
          <w:sz w:val="24"/>
          <w:szCs w:val="18"/>
          <w:u w:val="single"/>
        </w:rPr>
        <w:t>)</w:t>
      </w:r>
    </w:p>
    <w:p w14:paraId="784A4E56" w14:textId="77777777" w:rsidR="002E5AC7" w:rsidRDefault="002E5AC7" w:rsidP="002E5AC7">
      <w:pPr>
        <w:ind w:left="284" w:hanging="284"/>
        <w:rPr>
          <w:b/>
          <w:color w:val="000000"/>
          <w:sz w:val="28"/>
        </w:rPr>
      </w:pPr>
    </w:p>
    <w:p w14:paraId="55AC3D44" w14:textId="77777777" w:rsidR="002E5AC7" w:rsidRPr="00563217" w:rsidRDefault="00000000" w:rsidP="007B7656">
      <w:pPr>
        <w:numPr>
          <w:ilvl w:val="0"/>
          <w:numId w:val="6"/>
        </w:numPr>
        <w:rPr>
          <w:color w:val="000000"/>
          <w:sz w:val="22"/>
          <w:szCs w:val="22"/>
          <w:u w:val="single"/>
        </w:rPr>
      </w:pPr>
      <w:sdt>
        <w:sdtPr>
          <w:rPr>
            <w:color w:val="000000"/>
            <w:sz w:val="32"/>
            <w:szCs w:val="32"/>
            <w:u w:val="single"/>
          </w:rPr>
          <w:id w:val="-1775158844"/>
          <w14:checkbox>
            <w14:checked w14:val="0"/>
            <w14:checkedState w14:val="2612" w14:font="MS Gothic"/>
            <w14:uncheckedState w14:val="2610" w14:font="MS Gothic"/>
          </w14:checkbox>
        </w:sdtPr>
        <w:sdtContent>
          <w:r w:rsidR="00A0680E">
            <w:rPr>
              <w:rFonts w:ascii="MS Gothic" w:eastAsia="MS Gothic" w:hAnsi="MS Gothic" w:hint="eastAsia"/>
              <w:color w:val="000000"/>
              <w:sz w:val="32"/>
              <w:szCs w:val="32"/>
              <w:u w:val="single"/>
            </w:rPr>
            <w:t>☐</w:t>
          </w:r>
        </w:sdtContent>
      </w:sdt>
      <w:r w:rsidR="009F5C9B" w:rsidRPr="00563217">
        <w:rPr>
          <w:color w:val="000000"/>
          <w:sz w:val="32"/>
          <w:szCs w:val="32"/>
          <w:u w:val="single"/>
        </w:rPr>
        <w:t xml:space="preserve"> </w:t>
      </w:r>
      <w:r w:rsidR="002E5AC7" w:rsidRPr="00563217">
        <w:rPr>
          <w:color w:val="000000"/>
          <w:sz w:val="22"/>
          <w:szCs w:val="22"/>
          <w:u w:val="single"/>
        </w:rPr>
        <w:t>Standard : galvanisation à chaud, peinture non obligatoire</w:t>
      </w:r>
    </w:p>
    <w:p w14:paraId="4BB735A4" w14:textId="77777777" w:rsidR="002E5AC7" w:rsidRDefault="002E5AC7" w:rsidP="002E5AC7">
      <w:pPr>
        <w:rPr>
          <w:b/>
          <w:color w:val="000000"/>
          <w:sz w:val="22"/>
        </w:rPr>
      </w:pPr>
    </w:p>
    <w:p w14:paraId="4E91A98C" w14:textId="77777777" w:rsidR="002E5AC7" w:rsidRDefault="002E5AC7" w:rsidP="002E5AC7">
      <w:pPr>
        <w:ind w:left="284" w:hanging="284"/>
        <w:jc w:val="both"/>
        <w:rPr>
          <w:color w:val="000000"/>
          <w:sz w:val="22"/>
        </w:rPr>
      </w:pPr>
      <w:r>
        <w:rPr>
          <w:color w:val="000000"/>
          <w:sz w:val="22"/>
        </w:rPr>
        <w:t>Le bloc-porte reçoit en usine une double protection :</w:t>
      </w:r>
    </w:p>
    <w:p w14:paraId="0242A39B" w14:textId="025D779C" w:rsidR="00CF02E9" w:rsidRPr="00CF02E9" w:rsidRDefault="002E5AC7" w:rsidP="00CF02E9">
      <w:pPr>
        <w:numPr>
          <w:ilvl w:val="0"/>
          <w:numId w:val="1"/>
        </w:numPr>
        <w:jc w:val="both"/>
        <w:rPr>
          <w:color w:val="000000"/>
          <w:sz w:val="22"/>
        </w:rPr>
      </w:pPr>
      <w:proofErr w:type="gramStart"/>
      <w:r>
        <w:rPr>
          <w:color w:val="000000"/>
          <w:sz w:val="22"/>
        </w:rPr>
        <w:t>galvanisation</w:t>
      </w:r>
      <w:proofErr w:type="gramEnd"/>
      <w:r>
        <w:rPr>
          <w:color w:val="000000"/>
          <w:sz w:val="22"/>
        </w:rPr>
        <w:t xml:space="preserve"> à chaud </w:t>
      </w:r>
      <w:r w:rsidR="00CF02E9">
        <w:rPr>
          <w:color w:val="000000"/>
          <w:sz w:val="22"/>
        </w:rPr>
        <w:t xml:space="preserve">type </w:t>
      </w:r>
      <w:proofErr w:type="spellStart"/>
      <w:r w:rsidR="00CF02E9" w:rsidRPr="00CF02E9">
        <w:rPr>
          <w:color w:val="000000"/>
          <w:sz w:val="22"/>
        </w:rPr>
        <w:t>Magnelis</w:t>
      </w:r>
      <w:proofErr w:type="spellEnd"/>
      <w:r w:rsidR="00CF02E9" w:rsidRPr="00CF02E9">
        <w:rPr>
          <w:color w:val="000000"/>
          <w:sz w:val="22"/>
        </w:rPr>
        <w:t xml:space="preserve"> ZM250 avec une densité : 250 gr/m</w:t>
      </w:r>
      <w:r w:rsidR="00CF02E9" w:rsidRPr="00CF02E9">
        <w:rPr>
          <w:color w:val="000000"/>
          <w:sz w:val="22"/>
          <w:vertAlign w:val="superscript"/>
        </w:rPr>
        <w:t>2</w:t>
      </w:r>
      <w:r w:rsidR="00CF02E9" w:rsidRPr="00CF02E9">
        <w:rPr>
          <w:color w:val="000000"/>
          <w:sz w:val="22"/>
        </w:rPr>
        <w:t xml:space="preserve"> , épaisseur </w:t>
      </w:r>
      <w:r w:rsidR="00CF02E9" w:rsidRPr="00CF02E9">
        <w:rPr>
          <w:sz w:val="22"/>
          <w:szCs w:val="22"/>
        </w:rPr>
        <w:t xml:space="preserve">20 </w:t>
      </w:r>
      <w:bookmarkStart w:id="3" w:name="_Hlk88065282"/>
      <w:r w:rsidR="00CF02E9" w:rsidRPr="00CF02E9">
        <w:rPr>
          <w:sz w:val="22"/>
          <w:szCs w:val="22"/>
          <w:shd w:val="clear" w:color="auto" w:fill="FFFFFF"/>
        </w:rPr>
        <w:t>μm</w:t>
      </w:r>
      <w:r w:rsidR="00CF02E9" w:rsidRPr="00CF02E9">
        <w:rPr>
          <w:sz w:val="22"/>
        </w:rPr>
        <w:t xml:space="preserve"> </w:t>
      </w:r>
      <w:r w:rsidR="00CF02E9" w:rsidRPr="00CF02E9">
        <w:rPr>
          <w:color w:val="000000"/>
          <w:sz w:val="22"/>
        </w:rPr>
        <w:t>(3% Mg, 3,5 % Alu en Zn)</w:t>
      </w:r>
    </w:p>
    <w:bookmarkEnd w:id="3"/>
    <w:p w14:paraId="4CEF9AFE" w14:textId="77777777" w:rsidR="002E5AC7" w:rsidRPr="006E40B5" w:rsidRDefault="002E5AC7" w:rsidP="007B7656">
      <w:pPr>
        <w:numPr>
          <w:ilvl w:val="0"/>
          <w:numId w:val="1"/>
        </w:numPr>
        <w:jc w:val="both"/>
        <w:rPr>
          <w:b/>
          <w:color w:val="000000"/>
          <w:sz w:val="22"/>
        </w:rPr>
      </w:pPr>
      <w:proofErr w:type="gramStart"/>
      <w:r>
        <w:rPr>
          <w:color w:val="000000"/>
          <w:sz w:val="22"/>
        </w:rPr>
        <w:t>un</w:t>
      </w:r>
      <w:proofErr w:type="gramEnd"/>
      <w:r>
        <w:rPr>
          <w:color w:val="000000"/>
          <w:sz w:val="22"/>
        </w:rPr>
        <w:t xml:space="preserve"> film de protection (sur le vantail), à retirer après la pose</w:t>
      </w:r>
      <w:r w:rsidR="008B05CD">
        <w:rPr>
          <w:color w:val="000000"/>
          <w:sz w:val="22"/>
        </w:rPr>
        <w:t>.</w:t>
      </w:r>
    </w:p>
    <w:p w14:paraId="1F19DE83" w14:textId="77777777" w:rsidR="002E5AC7" w:rsidRDefault="002E5AC7" w:rsidP="002E5AC7">
      <w:pPr>
        <w:jc w:val="both"/>
        <w:rPr>
          <w:color w:val="000000"/>
          <w:sz w:val="22"/>
        </w:rPr>
      </w:pPr>
    </w:p>
    <w:p w14:paraId="3E7A1212" w14:textId="77777777" w:rsidR="002E5AC7" w:rsidRPr="008A693B" w:rsidRDefault="002E5AC7" w:rsidP="002E5AC7">
      <w:pPr>
        <w:jc w:val="both"/>
        <w:rPr>
          <w:b/>
          <w:color w:val="000000"/>
          <w:sz w:val="22"/>
        </w:rPr>
      </w:pPr>
      <w:r>
        <w:rPr>
          <w:color w:val="000000"/>
          <w:sz w:val="22"/>
        </w:rPr>
        <w:t xml:space="preserve">Les éléments structurels, essentiels pour la durabilité du bloc-porte, sont assemblés mécaniquement.  La galvanisation originale des feuilles et </w:t>
      </w:r>
      <w:r w:rsidRPr="0078034F">
        <w:rPr>
          <w:sz w:val="22"/>
        </w:rPr>
        <w:t>des</w:t>
      </w:r>
      <w:r w:rsidRPr="0005072A">
        <w:rPr>
          <w:color w:val="943634"/>
          <w:sz w:val="22"/>
        </w:rPr>
        <w:t xml:space="preserve"> </w:t>
      </w:r>
      <w:r>
        <w:rPr>
          <w:color w:val="000000"/>
          <w:sz w:val="22"/>
        </w:rPr>
        <w:t>chambranles reste intact</w:t>
      </w:r>
      <w:r w:rsidRPr="0078034F">
        <w:rPr>
          <w:sz w:val="22"/>
        </w:rPr>
        <w:t>e</w:t>
      </w:r>
      <w:r>
        <w:rPr>
          <w:color w:val="000000"/>
          <w:sz w:val="22"/>
        </w:rPr>
        <w:t xml:space="preserve">.  </w:t>
      </w:r>
      <w:r w:rsidRPr="0078034F">
        <w:rPr>
          <w:sz w:val="22"/>
        </w:rPr>
        <w:t>De ce fait,</w:t>
      </w:r>
      <w:r w:rsidRPr="0005072A">
        <w:rPr>
          <w:color w:val="943634"/>
          <w:sz w:val="22"/>
        </w:rPr>
        <w:t xml:space="preserve"> </w:t>
      </w:r>
      <w:r>
        <w:rPr>
          <w:color w:val="000000"/>
          <w:sz w:val="22"/>
        </w:rPr>
        <w:t xml:space="preserve">une peinture (et plus tard une </w:t>
      </w:r>
      <w:r w:rsidRPr="0078034F">
        <w:rPr>
          <w:sz w:val="22"/>
        </w:rPr>
        <w:t>seconde</w:t>
      </w:r>
      <w:r w:rsidRPr="0005072A">
        <w:rPr>
          <w:color w:val="943634"/>
          <w:sz w:val="22"/>
        </w:rPr>
        <w:t xml:space="preserve"> </w:t>
      </w:r>
      <w:r>
        <w:rPr>
          <w:color w:val="000000"/>
          <w:sz w:val="22"/>
        </w:rPr>
        <w:t>peinture) n’est pas nécessaire.</w:t>
      </w:r>
    </w:p>
    <w:p w14:paraId="6C140524" w14:textId="77777777" w:rsidR="002E5AC7" w:rsidRDefault="002E5AC7" w:rsidP="002E5AC7">
      <w:pPr>
        <w:jc w:val="both"/>
        <w:rPr>
          <w:color w:val="000000"/>
          <w:sz w:val="22"/>
        </w:rPr>
      </w:pPr>
    </w:p>
    <w:p w14:paraId="571636A7" w14:textId="77777777" w:rsidR="002E5AC7" w:rsidRPr="00563217" w:rsidRDefault="00000000" w:rsidP="007B7656">
      <w:pPr>
        <w:numPr>
          <w:ilvl w:val="0"/>
          <w:numId w:val="6"/>
        </w:numPr>
        <w:rPr>
          <w:color w:val="000000"/>
          <w:sz w:val="22"/>
          <w:szCs w:val="22"/>
          <w:u w:val="single"/>
        </w:rPr>
      </w:pPr>
      <w:sdt>
        <w:sdtPr>
          <w:rPr>
            <w:color w:val="000000"/>
            <w:sz w:val="28"/>
            <w:szCs w:val="28"/>
            <w:u w:val="single"/>
          </w:rPr>
          <w:id w:val="-499111268"/>
          <w14:checkbox>
            <w14:checked w14:val="0"/>
            <w14:checkedState w14:val="2612" w14:font="MS Gothic"/>
            <w14:uncheckedState w14:val="2610" w14:font="MS Gothic"/>
          </w14:checkbox>
        </w:sdtPr>
        <w:sdtContent>
          <w:r w:rsidR="00A67137">
            <w:rPr>
              <w:rFonts w:ascii="MS Gothic" w:eastAsia="MS Gothic" w:hAnsi="MS Gothic" w:hint="eastAsia"/>
              <w:color w:val="000000"/>
              <w:sz w:val="28"/>
              <w:szCs w:val="28"/>
              <w:u w:val="single"/>
            </w:rPr>
            <w:t>☐</w:t>
          </w:r>
        </w:sdtContent>
      </w:sdt>
      <w:r w:rsidR="009F5C9B" w:rsidRPr="00563217">
        <w:rPr>
          <w:color w:val="000000"/>
          <w:sz w:val="28"/>
          <w:szCs w:val="28"/>
          <w:u w:val="single"/>
        </w:rPr>
        <w:t xml:space="preserve"> </w:t>
      </w:r>
      <w:r w:rsidR="002E5AC7" w:rsidRPr="00563217">
        <w:rPr>
          <w:color w:val="000000"/>
          <w:sz w:val="22"/>
          <w:szCs w:val="22"/>
          <w:u w:val="single"/>
        </w:rPr>
        <w:t>Peinture après pose</w:t>
      </w:r>
    </w:p>
    <w:p w14:paraId="0A3B992F" w14:textId="77777777" w:rsidR="002E5AC7" w:rsidRDefault="002E5AC7" w:rsidP="002E5AC7">
      <w:pPr>
        <w:jc w:val="both"/>
        <w:rPr>
          <w:color w:val="000000"/>
          <w:sz w:val="28"/>
          <w:szCs w:val="28"/>
        </w:rPr>
      </w:pPr>
    </w:p>
    <w:p w14:paraId="2B7064DC" w14:textId="77777777" w:rsidR="002E5AC7" w:rsidRDefault="002E5AC7" w:rsidP="002E5AC7">
      <w:pPr>
        <w:tabs>
          <w:tab w:val="left" w:pos="1134"/>
        </w:tabs>
        <w:jc w:val="both"/>
        <w:rPr>
          <w:color w:val="000000"/>
          <w:sz w:val="22"/>
        </w:rPr>
      </w:pPr>
      <w:r w:rsidRPr="003125EF">
        <w:rPr>
          <w:color w:val="000000"/>
          <w:sz w:val="22"/>
        </w:rPr>
        <w:t xml:space="preserve">La peinture se fait sur site après </w:t>
      </w:r>
      <w:r>
        <w:rPr>
          <w:color w:val="000000"/>
          <w:sz w:val="22"/>
        </w:rPr>
        <w:t>pose selon les règles de l’art., sur une surface propre, sèche et dégraissée. (Conseill</w:t>
      </w:r>
      <w:r w:rsidRPr="00391308">
        <w:rPr>
          <w:sz w:val="22"/>
        </w:rPr>
        <w:t xml:space="preserve">é </w:t>
      </w:r>
      <w:r>
        <w:rPr>
          <w:color w:val="000000"/>
          <w:sz w:val="22"/>
        </w:rPr>
        <w:t xml:space="preserve">pour des portes extérieures et/ou </w:t>
      </w:r>
      <w:r w:rsidRPr="0078034F">
        <w:rPr>
          <w:sz w:val="22"/>
        </w:rPr>
        <w:t>dans</w:t>
      </w:r>
      <w:r w:rsidRPr="0005072A">
        <w:rPr>
          <w:color w:val="943634"/>
          <w:sz w:val="22"/>
        </w:rPr>
        <w:t xml:space="preserve"> </w:t>
      </w:r>
      <w:r>
        <w:rPr>
          <w:color w:val="000000"/>
          <w:sz w:val="22"/>
        </w:rPr>
        <w:t>atmosphère corrosive).</w:t>
      </w:r>
    </w:p>
    <w:p w14:paraId="11DA1C06" w14:textId="77777777" w:rsidR="002E5AC7" w:rsidRPr="003125EF" w:rsidRDefault="002E5AC7" w:rsidP="002E5AC7">
      <w:pPr>
        <w:tabs>
          <w:tab w:val="left" w:pos="1134"/>
        </w:tabs>
        <w:jc w:val="both"/>
        <w:rPr>
          <w:color w:val="000000"/>
          <w:sz w:val="22"/>
        </w:rPr>
      </w:pPr>
    </w:p>
    <w:bookmarkStart w:id="4" w:name="_Hlk49427891"/>
    <w:p w14:paraId="7771CC52" w14:textId="2516D0B0" w:rsidR="002E5AC7" w:rsidRPr="00563217" w:rsidRDefault="00000000" w:rsidP="007B7656">
      <w:pPr>
        <w:numPr>
          <w:ilvl w:val="0"/>
          <w:numId w:val="6"/>
        </w:numPr>
        <w:rPr>
          <w:color w:val="000000"/>
          <w:sz w:val="22"/>
          <w:szCs w:val="22"/>
          <w:u w:val="single"/>
        </w:rPr>
      </w:pPr>
      <w:sdt>
        <w:sdtPr>
          <w:rPr>
            <w:color w:val="000000"/>
            <w:sz w:val="28"/>
            <w:szCs w:val="28"/>
            <w:u w:val="single"/>
          </w:rPr>
          <w:id w:val="-109898421"/>
          <w14:checkbox>
            <w14:checked w14:val="0"/>
            <w14:checkedState w14:val="2612" w14:font="MS Gothic"/>
            <w14:uncheckedState w14:val="2610" w14:font="MS Gothic"/>
          </w14:checkbox>
        </w:sdtPr>
        <w:sdtContent>
          <w:r w:rsidR="009210A8">
            <w:rPr>
              <w:rFonts w:ascii="MS Gothic" w:eastAsia="MS Gothic" w:hAnsi="MS Gothic" w:hint="eastAsia"/>
              <w:color w:val="000000"/>
              <w:sz w:val="28"/>
              <w:szCs w:val="28"/>
              <w:u w:val="single"/>
            </w:rPr>
            <w:t>☐</w:t>
          </w:r>
        </w:sdtContent>
      </w:sdt>
      <w:r w:rsidR="009F5C9B" w:rsidRPr="00563217">
        <w:rPr>
          <w:color w:val="000000"/>
          <w:sz w:val="28"/>
          <w:szCs w:val="28"/>
          <w:u w:val="single"/>
        </w:rPr>
        <w:t xml:space="preserve"> </w:t>
      </w:r>
      <w:bookmarkStart w:id="5" w:name="_Hlk39737796"/>
      <w:r w:rsidR="002E5AC7" w:rsidRPr="00563217">
        <w:rPr>
          <w:color w:val="000000"/>
          <w:sz w:val="22"/>
          <w:szCs w:val="22"/>
          <w:u w:val="single"/>
        </w:rPr>
        <w:t>Peinture avant pose (mise en peinture industrielle)</w:t>
      </w:r>
    </w:p>
    <w:p w14:paraId="63B86431" w14:textId="77777777" w:rsidR="002E5AC7" w:rsidRDefault="002E5AC7" w:rsidP="002E5AC7">
      <w:pPr>
        <w:jc w:val="both"/>
        <w:rPr>
          <w:b/>
          <w:color w:val="000000"/>
          <w:sz w:val="22"/>
        </w:rPr>
      </w:pPr>
    </w:p>
    <w:p w14:paraId="33E89620" w14:textId="77777777" w:rsidR="002E5AC7" w:rsidRPr="00997031" w:rsidRDefault="002E5AC7" w:rsidP="007B7656">
      <w:pPr>
        <w:numPr>
          <w:ilvl w:val="0"/>
          <w:numId w:val="7"/>
        </w:numPr>
        <w:spacing w:line="360" w:lineRule="atLeast"/>
        <w:rPr>
          <w:color w:val="000000"/>
          <w:sz w:val="22"/>
          <w:szCs w:val="22"/>
        </w:rPr>
      </w:pPr>
      <w:r w:rsidRPr="00997031">
        <w:rPr>
          <w:color w:val="000000"/>
          <w:sz w:val="22"/>
          <w:szCs w:val="22"/>
        </w:rPr>
        <w:t xml:space="preserve">Les portes sont d’abord dépolies sur toute la surface à peindre, </w:t>
      </w:r>
    </w:p>
    <w:p w14:paraId="7CD419CB" w14:textId="77777777" w:rsidR="002E5AC7" w:rsidRPr="00997031" w:rsidRDefault="002E5AC7" w:rsidP="007B7656">
      <w:pPr>
        <w:numPr>
          <w:ilvl w:val="0"/>
          <w:numId w:val="7"/>
        </w:numPr>
        <w:spacing w:line="360" w:lineRule="atLeast"/>
        <w:rPr>
          <w:color w:val="000000"/>
          <w:sz w:val="22"/>
          <w:szCs w:val="22"/>
        </w:rPr>
      </w:pPr>
      <w:r w:rsidRPr="00997031">
        <w:rPr>
          <w:color w:val="000000"/>
          <w:sz w:val="22"/>
          <w:szCs w:val="22"/>
        </w:rPr>
        <w:t>Application d’une finition bi-composant à base de polyuréthane en base solvantée dans la teinte de votre choix</w:t>
      </w:r>
    </w:p>
    <w:p w14:paraId="2DE0E47D" w14:textId="2BB89C8B" w:rsidR="002E5AC7" w:rsidRPr="0061414F" w:rsidRDefault="002E5AC7" w:rsidP="007B7656">
      <w:pPr>
        <w:numPr>
          <w:ilvl w:val="0"/>
          <w:numId w:val="7"/>
        </w:numPr>
        <w:spacing w:line="360" w:lineRule="atLeast"/>
        <w:jc w:val="both"/>
        <w:rPr>
          <w:color w:val="000000"/>
          <w:sz w:val="22"/>
        </w:rPr>
      </w:pPr>
      <w:r w:rsidRPr="0061414F">
        <w:rPr>
          <w:color w:val="000000"/>
          <w:sz w:val="22"/>
          <w:szCs w:val="22"/>
        </w:rPr>
        <w:t>Etuvage des portes à 60°C environ.</w:t>
      </w:r>
    </w:p>
    <w:p w14:paraId="27AA5AB7" w14:textId="77777777" w:rsidR="002E5AC7" w:rsidRPr="00997031" w:rsidRDefault="002E5AC7" w:rsidP="00272308">
      <w:pPr>
        <w:tabs>
          <w:tab w:val="left" w:pos="1134"/>
        </w:tabs>
        <w:jc w:val="both"/>
        <w:rPr>
          <w:color w:val="000000"/>
          <w:sz w:val="22"/>
        </w:rPr>
      </w:pPr>
      <w:r>
        <w:rPr>
          <w:color w:val="000000"/>
          <w:sz w:val="22"/>
        </w:rPr>
        <w:t>Epaisseur des couches :</w:t>
      </w:r>
      <w:r w:rsidR="00272308">
        <w:rPr>
          <w:color w:val="000000"/>
          <w:sz w:val="22"/>
        </w:rPr>
        <w:t xml:space="preserve"> </w:t>
      </w:r>
      <w:r w:rsidRPr="00997031">
        <w:rPr>
          <w:color w:val="000000"/>
          <w:sz w:val="22"/>
        </w:rPr>
        <w:t>prétraitement</w:t>
      </w:r>
      <w:r w:rsidR="00272308">
        <w:rPr>
          <w:color w:val="000000"/>
          <w:sz w:val="22"/>
        </w:rPr>
        <w:t xml:space="preserve"> : </w:t>
      </w:r>
      <w:r w:rsidRPr="00997031">
        <w:rPr>
          <w:color w:val="000000"/>
          <w:sz w:val="22"/>
        </w:rPr>
        <w:t>20µ +- 5 µ d’épaisseur</w:t>
      </w:r>
      <w:r w:rsidR="00272308">
        <w:rPr>
          <w:color w:val="000000"/>
          <w:sz w:val="22"/>
        </w:rPr>
        <w:t xml:space="preserve"> + </w:t>
      </w:r>
      <w:r>
        <w:rPr>
          <w:color w:val="000000"/>
          <w:sz w:val="22"/>
        </w:rPr>
        <w:t xml:space="preserve">application de </w:t>
      </w:r>
      <w:r w:rsidRPr="00997031">
        <w:rPr>
          <w:color w:val="000000"/>
          <w:sz w:val="22"/>
        </w:rPr>
        <w:t>peinture : 55 µ +- 10 µ</w:t>
      </w:r>
    </w:p>
    <w:p w14:paraId="4D66E703" w14:textId="77777777" w:rsidR="002E5AC7" w:rsidRPr="00997031" w:rsidRDefault="002E5AC7" w:rsidP="002E5AC7">
      <w:pPr>
        <w:tabs>
          <w:tab w:val="left" w:pos="1134"/>
        </w:tabs>
        <w:jc w:val="both"/>
        <w:rPr>
          <w:color w:val="000000"/>
          <w:sz w:val="22"/>
        </w:rPr>
      </w:pPr>
      <w:r w:rsidRPr="00997031">
        <w:rPr>
          <w:color w:val="000000"/>
          <w:sz w:val="22"/>
        </w:rPr>
        <w:t>Il y a donc une couverture totale de l’ordre de 75 µ +- 15 µ</w:t>
      </w:r>
    </w:p>
    <w:p w14:paraId="7FB93155" w14:textId="77777777" w:rsidR="002E5AC7" w:rsidRPr="00997031" w:rsidRDefault="002E5AC7" w:rsidP="002E5AC7">
      <w:pPr>
        <w:spacing w:line="360" w:lineRule="atLeast"/>
        <w:ind w:left="360"/>
        <w:rPr>
          <w:color w:val="000000"/>
        </w:rPr>
      </w:pPr>
    </w:p>
    <w:p w14:paraId="7EA68283" w14:textId="77777777" w:rsidR="002E5AC7" w:rsidRPr="00997031" w:rsidRDefault="002E5AC7" w:rsidP="002E5AC7">
      <w:pPr>
        <w:tabs>
          <w:tab w:val="left" w:pos="1134"/>
        </w:tabs>
        <w:jc w:val="both"/>
        <w:rPr>
          <w:i/>
          <w:iCs/>
          <w:color w:val="000000"/>
          <w:sz w:val="22"/>
        </w:rPr>
      </w:pPr>
      <w:r w:rsidRPr="00997031">
        <w:rPr>
          <w:i/>
          <w:iCs/>
          <w:color w:val="000000"/>
          <w:sz w:val="22"/>
        </w:rPr>
        <w:t> Il s’agit bien d’une mise en peinture liquide et non d’un thermolaquage. Le thermolaquage est proscrit sur les portes Heinen : c’est un procédé qui nécessite un passage en étuve à 200 °C qui ne peut donc pas être réalisé sur nos portes.</w:t>
      </w:r>
    </w:p>
    <w:bookmarkEnd w:id="4"/>
    <w:bookmarkEnd w:id="5"/>
    <w:p w14:paraId="27717139" w14:textId="15157C76" w:rsidR="002E5AC7" w:rsidRDefault="002E5AC7" w:rsidP="0088084E">
      <w:pPr>
        <w:tabs>
          <w:tab w:val="left" w:pos="1134"/>
        </w:tabs>
        <w:jc w:val="both"/>
        <w:rPr>
          <w:b/>
          <w:color w:val="000000"/>
          <w:sz w:val="22"/>
        </w:rPr>
      </w:pPr>
      <w:r w:rsidRPr="00997031">
        <w:rPr>
          <w:color w:val="000000"/>
          <w:sz w:val="22"/>
        </w:rPr>
        <w:t> </w:t>
      </w:r>
    </w:p>
    <w:p w14:paraId="4611652F"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935510082"/>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272308" w:rsidRPr="00563217">
        <w:rPr>
          <w:color w:val="000000"/>
          <w:sz w:val="22"/>
          <w:szCs w:val="22"/>
          <w:u w:val="single"/>
        </w:rPr>
        <w:t xml:space="preserve"> </w:t>
      </w:r>
      <w:r w:rsidR="002E5AC7" w:rsidRPr="00563217">
        <w:rPr>
          <w:color w:val="000000"/>
          <w:sz w:val="22"/>
          <w:szCs w:val="22"/>
          <w:u w:val="single"/>
        </w:rPr>
        <w:t>Acier inoxydable</w:t>
      </w:r>
    </w:p>
    <w:p w14:paraId="1A6CCFD7" w14:textId="77777777" w:rsidR="002E5AC7" w:rsidRPr="00F50386" w:rsidRDefault="00000000" w:rsidP="002E5AC7">
      <w:pPr>
        <w:tabs>
          <w:tab w:val="left" w:pos="1134"/>
        </w:tabs>
        <w:jc w:val="both"/>
        <w:rPr>
          <w:color w:val="000000"/>
          <w:sz w:val="22"/>
        </w:rPr>
      </w:pPr>
      <w:sdt>
        <w:sdtPr>
          <w:rPr>
            <w:color w:val="000000"/>
            <w:sz w:val="22"/>
          </w:rPr>
          <w:id w:val="-1312563797"/>
          <w:placeholder>
            <w:docPart w:val="66229D18EB6D4C27822A2534C8D39F22"/>
          </w:placeholder>
          <w:showingPlcHdr/>
          <w:dropDownList>
            <w:listItem w:value="Choisissez un élément."/>
            <w:listItem w:displayText="Le chambranle et la feuille sont en acier inoxydable 304" w:value="Le chambranle et la feuille sont en acier inoxydable 304"/>
            <w:listItem w:displayText="Le chambranle et la feuille sont en acier inoxydable 316" w:value="Le chambranle et la feuille sont en acier inoxydable 316"/>
            <w:listItem w:displayText="Le chambranle est en acier inoxydable 304 et la feuille est en acier galvanisé." w:value="Le chambranle est en acier inoxydable 304 et la feuille est en acier galvanisé."/>
            <w:listItem w:displayText="Le chambranle est en acier inoxydable 316 et la feuille est en acier galvanisé." w:value="Le chambranle est en acier inoxydable 316 et la feuille est en acier galvanisé."/>
          </w:dropDownList>
        </w:sdtPr>
        <w:sdtContent>
          <w:r w:rsidR="00272308" w:rsidRPr="00272308">
            <w:rPr>
              <w:rStyle w:val="Textedelespacerserv"/>
              <w:rFonts w:eastAsiaTheme="minorHAnsi"/>
              <w:b/>
              <w:bCs/>
              <w:color w:val="FF0000"/>
              <w:u w:val="single"/>
            </w:rPr>
            <w:t>Choisissez un élément.</w:t>
          </w:r>
        </w:sdtContent>
      </w:sdt>
      <w:r w:rsidR="002E5AC7" w:rsidRPr="00F50386">
        <w:rPr>
          <w:b/>
          <w:color w:val="000000"/>
          <w:sz w:val="22"/>
        </w:rPr>
        <w:tab/>
      </w:r>
    </w:p>
    <w:p w14:paraId="5B6E21E0" w14:textId="77777777" w:rsidR="002E5AC7" w:rsidRDefault="002E5AC7" w:rsidP="002E5AC7">
      <w:pPr>
        <w:tabs>
          <w:tab w:val="left" w:pos="1134"/>
        </w:tabs>
        <w:rPr>
          <w:color w:val="000000"/>
          <w:sz w:val="22"/>
        </w:rPr>
      </w:pPr>
    </w:p>
    <w:p w14:paraId="2B16861D"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271287040"/>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272308" w:rsidRPr="00563217">
        <w:rPr>
          <w:color w:val="000000"/>
          <w:sz w:val="22"/>
          <w:szCs w:val="22"/>
          <w:u w:val="single"/>
        </w:rPr>
        <w:t xml:space="preserve"> </w:t>
      </w:r>
      <w:proofErr w:type="spellStart"/>
      <w:r w:rsidR="002E5AC7" w:rsidRPr="00563217">
        <w:rPr>
          <w:color w:val="000000"/>
          <w:sz w:val="22"/>
          <w:szCs w:val="22"/>
          <w:u w:val="single"/>
        </w:rPr>
        <w:t>Skinplate</w:t>
      </w:r>
      <w:proofErr w:type="spellEnd"/>
    </w:p>
    <w:p w14:paraId="6925056E" w14:textId="36115AF3" w:rsidR="002E5AC7" w:rsidRDefault="002E5AC7" w:rsidP="002E5AC7">
      <w:pPr>
        <w:tabs>
          <w:tab w:val="left" w:pos="1134"/>
        </w:tabs>
        <w:rPr>
          <w:i/>
          <w:iCs/>
          <w:color w:val="000000"/>
          <w:sz w:val="22"/>
        </w:rPr>
      </w:pPr>
      <w:r w:rsidRPr="00EC5E26">
        <w:rPr>
          <w:color w:val="000000"/>
          <w:sz w:val="22"/>
        </w:rPr>
        <w:t xml:space="preserve">Revêtement de couleur sur chambranle et/ou vantail </w:t>
      </w:r>
      <w:r w:rsidRPr="00EC5E26">
        <w:rPr>
          <w:i/>
          <w:iCs/>
          <w:color w:val="000000"/>
          <w:sz w:val="22"/>
        </w:rPr>
        <w:t>(non RAL</w:t>
      </w:r>
      <w:proofErr w:type="gramStart"/>
      <w:r w:rsidRPr="00EC5E26">
        <w:rPr>
          <w:i/>
          <w:iCs/>
          <w:color w:val="000000"/>
          <w:sz w:val="22"/>
        </w:rPr>
        <w:t>).Veuillez</w:t>
      </w:r>
      <w:proofErr w:type="gramEnd"/>
      <w:r w:rsidRPr="00EC5E26">
        <w:rPr>
          <w:i/>
          <w:iCs/>
          <w:color w:val="000000"/>
          <w:sz w:val="22"/>
        </w:rPr>
        <w:t xml:space="preserve"> contacter l’ingénieur conseil de votre région</w:t>
      </w:r>
      <w:r w:rsidR="006409D7">
        <w:rPr>
          <w:i/>
          <w:iCs/>
          <w:color w:val="000000"/>
          <w:sz w:val="22"/>
        </w:rPr>
        <w:t>.</w:t>
      </w:r>
    </w:p>
    <w:p w14:paraId="52DAEEB3" w14:textId="77777777" w:rsidR="006409D7" w:rsidRDefault="006409D7" w:rsidP="002E5AC7">
      <w:pPr>
        <w:tabs>
          <w:tab w:val="left" w:pos="1134"/>
        </w:tabs>
        <w:rPr>
          <w:i/>
          <w:iCs/>
          <w:color w:val="000000"/>
          <w:sz w:val="22"/>
        </w:rPr>
      </w:pPr>
    </w:p>
    <w:p w14:paraId="39F5F13E" w14:textId="77777777" w:rsidR="00B31AC2" w:rsidRDefault="00B31AC2" w:rsidP="002E5AC7">
      <w:pPr>
        <w:tabs>
          <w:tab w:val="left" w:pos="1134"/>
        </w:tabs>
        <w:rPr>
          <w:i/>
          <w:iCs/>
          <w:color w:val="000000"/>
          <w:sz w:val="22"/>
        </w:rPr>
      </w:pPr>
    </w:p>
    <w:p w14:paraId="50F78F74" w14:textId="192C6046" w:rsidR="002E5AC7" w:rsidRPr="0061414F" w:rsidRDefault="0061414F" w:rsidP="0061414F">
      <w:pPr>
        <w:rPr>
          <w:b/>
          <w:smallCaps/>
          <w:color w:val="000000"/>
          <w:sz w:val="24"/>
          <w:szCs w:val="24"/>
          <w:u w:val="single"/>
        </w:rPr>
      </w:pPr>
      <w:r w:rsidRPr="0061414F">
        <w:rPr>
          <w:b/>
          <w:smallCaps/>
          <w:color w:val="000000"/>
          <w:sz w:val="24"/>
          <w:szCs w:val="24"/>
        </w:rPr>
        <w:t xml:space="preserve">4. </w:t>
      </w:r>
      <w:r w:rsidRPr="0061414F">
        <w:rPr>
          <w:b/>
          <w:smallCaps/>
          <w:color w:val="000000"/>
          <w:sz w:val="24"/>
          <w:szCs w:val="24"/>
        </w:rPr>
        <w:tab/>
      </w:r>
      <w:r w:rsidR="000D7E4F" w:rsidRPr="000D7E4F">
        <w:rPr>
          <w:b/>
          <w:smallCaps/>
          <w:color w:val="000000"/>
          <w:sz w:val="24"/>
          <w:szCs w:val="24"/>
          <w:u w:val="single"/>
        </w:rPr>
        <w:t>PERFOMANCES SUPLLEMENTAIRES ET CUMULABLES</w:t>
      </w:r>
    </w:p>
    <w:p w14:paraId="44472AB5" w14:textId="77777777" w:rsidR="002E5AC7" w:rsidRPr="00E21A3C" w:rsidRDefault="002E5AC7" w:rsidP="002E5AC7">
      <w:pPr>
        <w:tabs>
          <w:tab w:val="left" w:pos="1134"/>
        </w:tabs>
        <w:rPr>
          <w:b/>
          <w:color w:val="000000"/>
          <w:sz w:val="28"/>
          <w:szCs w:val="28"/>
        </w:rPr>
      </w:pPr>
    </w:p>
    <w:p w14:paraId="793E4C39" w14:textId="77777777" w:rsidR="00B36181" w:rsidRDefault="00A867CF" w:rsidP="002E5AC7">
      <w:pPr>
        <w:tabs>
          <w:tab w:val="left" w:pos="1134"/>
        </w:tabs>
        <w:ind w:left="1068"/>
        <w:jc w:val="both"/>
        <w:rPr>
          <w:b/>
          <w:bCs/>
          <w:color w:val="000000"/>
          <w:sz w:val="22"/>
        </w:rPr>
      </w:pPr>
      <w:r>
        <w:rPr>
          <w:b/>
          <w:bCs/>
          <w:color w:val="000000"/>
          <w:sz w:val="22"/>
        </w:rPr>
        <w:t xml:space="preserve">Les performances ci-dessous sont </w:t>
      </w:r>
      <w:r w:rsidR="002E5AC7">
        <w:rPr>
          <w:b/>
          <w:bCs/>
          <w:color w:val="000000"/>
          <w:sz w:val="22"/>
        </w:rPr>
        <w:tab/>
      </w:r>
      <w:r w:rsidR="00B36181">
        <w:rPr>
          <w:b/>
          <w:bCs/>
          <w:color w:val="000000"/>
          <w:sz w:val="22"/>
        </w:rPr>
        <w:t>supplémentaires aux performances de base.</w:t>
      </w:r>
    </w:p>
    <w:p w14:paraId="65FF2B2E" w14:textId="77777777" w:rsidR="002E5AC7" w:rsidRDefault="00A20366" w:rsidP="002E5AC7">
      <w:pPr>
        <w:tabs>
          <w:tab w:val="left" w:pos="1134"/>
        </w:tabs>
        <w:ind w:left="1068"/>
        <w:jc w:val="both"/>
        <w:rPr>
          <w:b/>
          <w:bCs/>
          <w:i/>
          <w:iCs/>
          <w:color w:val="000000"/>
          <w:sz w:val="22"/>
        </w:rPr>
      </w:pPr>
      <w:r w:rsidRPr="00A20366">
        <w:rPr>
          <w:b/>
          <w:bCs/>
          <w:i/>
          <w:iCs/>
          <w:color w:val="000000"/>
          <w:sz w:val="22"/>
        </w:rPr>
        <w:t>(</w:t>
      </w:r>
      <w:proofErr w:type="gramStart"/>
      <w:r w:rsidRPr="00A20366">
        <w:rPr>
          <w:b/>
          <w:bCs/>
          <w:i/>
          <w:iCs/>
          <w:color w:val="000000"/>
          <w:sz w:val="22"/>
        </w:rPr>
        <w:t>les</w:t>
      </w:r>
      <w:proofErr w:type="gramEnd"/>
      <w:r w:rsidRPr="00A20366">
        <w:rPr>
          <w:b/>
          <w:bCs/>
          <w:i/>
          <w:iCs/>
          <w:color w:val="000000"/>
          <w:sz w:val="22"/>
        </w:rPr>
        <w:t xml:space="preserve"> performances non voulues doivent être supprimées !)</w:t>
      </w:r>
      <w:r w:rsidR="002E5AC7" w:rsidRPr="00A20366">
        <w:rPr>
          <w:b/>
          <w:bCs/>
          <w:i/>
          <w:iCs/>
          <w:color w:val="000000"/>
          <w:sz w:val="22"/>
        </w:rPr>
        <w:tab/>
      </w:r>
    </w:p>
    <w:p w14:paraId="092862F3" w14:textId="77777777" w:rsidR="00A20366" w:rsidRPr="00A20366" w:rsidRDefault="00A20366" w:rsidP="002E5AC7">
      <w:pPr>
        <w:tabs>
          <w:tab w:val="left" w:pos="1134"/>
        </w:tabs>
        <w:ind w:left="1068"/>
        <w:jc w:val="both"/>
        <w:rPr>
          <w:b/>
          <w:bCs/>
          <w:i/>
          <w:iCs/>
          <w:color w:val="000000"/>
          <w:sz w:val="22"/>
        </w:rPr>
      </w:pPr>
    </w:p>
    <w:p w14:paraId="6D68B295" w14:textId="77777777" w:rsidR="00B36181" w:rsidRPr="002F477D" w:rsidRDefault="00000000" w:rsidP="002E5AC7">
      <w:pPr>
        <w:tabs>
          <w:tab w:val="left" w:pos="284"/>
          <w:tab w:val="left" w:pos="851"/>
          <w:tab w:val="left" w:pos="1418"/>
          <w:tab w:val="left" w:pos="3686"/>
        </w:tabs>
        <w:rPr>
          <w:b/>
          <w:bCs/>
          <w:color w:val="000000"/>
          <w:sz w:val="22"/>
          <w:u w:val="single"/>
        </w:rPr>
      </w:pPr>
      <w:sdt>
        <w:sdtPr>
          <w:rPr>
            <w:b/>
            <w:bCs/>
            <w:color w:val="000000"/>
            <w:sz w:val="22"/>
            <w:u w:val="single"/>
          </w:rPr>
          <w:id w:val="-1609114254"/>
          <w14:checkbox>
            <w14:checked w14:val="0"/>
            <w14:checkedState w14:val="2612" w14:font="MS Gothic"/>
            <w14:uncheckedState w14:val="2610" w14:font="MS Gothic"/>
          </w14:checkbox>
        </w:sdtPr>
        <w:sdtContent>
          <w:r w:rsidR="00105675">
            <w:rPr>
              <w:rFonts w:ascii="MS Gothic" w:eastAsia="MS Gothic" w:hAnsi="MS Gothic" w:hint="eastAsia"/>
              <w:b/>
              <w:bCs/>
              <w:color w:val="000000"/>
              <w:sz w:val="22"/>
              <w:u w:val="single"/>
            </w:rPr>
            <w:t>☐</w:t>
          </w:r>
        </w:sdtContent>
      </w:sdt>
      <w:r w:rsidR="00272308" w:rsidRPr="002F477D">
        <w:rPr>
          <w:b/>
          <w:bCs/>
          <w:color w:val="000000"/>
          <w:sz w:val="22"/>
          <w:u w:val="single"/>
        </w:rPr>
        <w:t xml:space="preserve"> </w:t>
      </w:r>
      <w:r w:rsidR="00B36181" w:rsidRPr="002F477D">
        <w:rPr>
          <w:b/>
          <w:bCs/>
          <w:color w:val="000000"/>
          <w:sz w:val="22"/>
          <w:u w:val="single"/>
        </w:rPr>
        <w:t xml:space="preserve">Résistance au feu </w:t>
      </w:r>
    </w:p>
    <w:p w14:paraId="6497E1B5" w14:textId="77777777" w:rsidR="002E5AC7"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672107335"/>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bookmarkStart w:id="6" w:name="_Hlk39306469"/>
      <w:r>
        <w:rPr>
          <w:color w:val="000000"/>
          <w:sz w:val="22"/>
        </w:rPr>
        <w:t xml:space="preserve"> </w:t>
      </w:r>
      <w:r w:rsidR="002F477D">
        <w:rPr>
          <w:color w:val="000000"/>
          <w:sz w:val="22"/>
        </w:rPr>
        <w:t xml:space="preserve">Classement </w:t>
      </w:r>
      <w:bookmarkEnd w:id="6"/>
      <w:sdt>
        <w:sdtPr>
          <w:rPr>
            <w:color w:val="000000"/>
            <w:sz w:val="22"/>
          </w:rPr>
          <w:id w:val="1142152240"/>
          <w:placeholder>
            <w:docPart w:val="3E9C4F3D02974F32AD64478B3A52BAE7"/>
          </w:placeholder>
          <w:showingPlcHdr/>
          <w:dropDownList>
            <w:listItem w:value="Choisissez un élément."/>
            <w:listItem w:displayText="RF30" w:value="RF30"/>
            <w:listItem w:displayText="RF60" w:value="RF60"/>
          </w:dropDownList>
        </w:sdtPr>
        <w:sdtContent>
          <w:r w:rsidRPr="00B36181">
            <w:rPr>
              <w:rStyle w:val="Textedelespacerserv"/>
              <w:rFonts w:eastAsiaTheme="minorHAnsi"/>
              <w:b/>
              <w:bCs/>
              <w:color w:val="FF0000"/>
              <w:u w:val="single"/>
            </w:rPr>
            <w:t>Choisissez un élément.</w:t>
          </w:r>
        </w:sdtContent>
      </w:sdt>
      <w:r>
        <w:rPr>
          <w:color w:val="000000"/>
          <w:sz w:val="22"/>
        </w:rPr>
        <w:t xml:space="preserve"> suivant NBN713 ou BENOR (Belgique)</w:t>
      </w:r>
      <w:r w:rsidR="008B05CD">
        <w:rPr>
          <w:color w:val="000000"/>
          <w:sz w:val="22"/>
        </w:rPr>
        <w:t>.</w:t>
      </w:r>
    </w:p>
    <w:p w14:paraId="31BAC608"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176417054"/>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sidR="002F477D">
        <w:rPr>
          <w:color w:val="000000"/>
          <w:sz w:val="22"/>
        </w:rPr>
        <w:t xml:space="preserve"> Classement</w:t>
      </w:r>
      <w:r>
        <w:rPr>
          <w:color w:val="000000"/>
          <w:sz w:val="22"/>
        </w:rPr>
        <w:t xml:space="preserve"> </w:t>
      </w:r>
      <w:sdt>
        <w:sdtPr>
          <w:rPr>
            <w:color w:val="000000"/>
            <w:sz w:val="22"/>
          </w:rPr>
          <w:id w:val="459002184"/>
          <w:placeholder>
            <w:docPart w:val="DD73D5CD292047EC9F7A704D6CF45C98"/>
          </w:placeholder>
          <w:showingPlcHdr/>
          <w:dropDownList>
            <w:listItem w:value="Choisissez un élément."/>
            <w:listItem w:displayText="EI1-30" w:value="EI1-30"/>
            <w:listItem w:displayText="EI1-60" w:value="EI1-60"/>
            <w:listItem w:displayText="EI1-120" w:value="EI1-120"/>
            <w:listItem w:displayText="EI1-180" w:value="EI1-180"/>
          </w:dropDownList>
        </w:sdtPr>
        <w:sdtContent>
          <w:r w:rsidRPr="00B36181">
            <w:rPr>
              <w:rStyle w:val="Textedelespacerserv"/>
              <w:rFonts w:eastAsiaTheme="minorHAnsi"/>
              <w:b/>
              <w:bCs/>
              <w:color w:val="FF0000"/>
              <w:u w:val="single"/>
            </w:rPr>
            <w:t>Choisissez un élément.</w:t>
          </w:r>
        </w:sdtContent>
      </w:sdt>
      <w:r w:rsidR="005A5219">
        <w:rPr>
          <w:color w:val="000000"/>
          <w:sz w:val="22"/>
        </w:rPr>
        <w:t xml:space="preserve"> </w:t>
      </w:r>
      <w:r>
        <w:rPr>
          <w:color w:val="000000"/>
          <w:sz w:val="22"/>
        </w:rPr>
        <w:t>suivant EN1634-1 (niveau EI1</w:t>
      </w:r>
      <w:r w:rsidR="0086034A">
        <w:rPr>
          <w:color w:val="000000"/>
          <w:sz w:val="22"/>
        </w:rPr>
        <w:t xml:space="preserve">– </w:t>
      </w:r>
      <w:r>
        <w:rPr>
          <w:color w:val="000000"/>
          <w:sz w:val="22"/>
        </w:rPr>
        <w:t>exigé en Belgique)</w:t>
      </w:r>
      <w:r w:rsidR="008B05CD">
        <w:rPr>
          <w:color w:val="000000"/>
          <w:sz w:val="22"/>
        </w:rPr>
        <w:t>.</w:t>
      </w:r>
    </w:p>
    <w:p w14:paraId="654BDC3F"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55840484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sidR="002F477D">
        <w:rPr>
          <w:color w:val="000000"/>
          <w:sz w:val="22"/>
        </w:rPr>
        <w:t xml:space="preserve"> Classement</w:t>
      </w:r>
      <w:r>
        <w:rPr>
          <w:color w:val="000000"/>
          <w:sz w:val="22"/>
        </w:rPr>
        <w:t xml:space="preserve"> </w:t>
      </w:r>
      <w:sdt>
        <w:sdtPr>
          <w:rPr>
            <w:color w:val="000000"/>
            <w:sz w:val="22"/>
          </w:rPr>
          <w:id w:val="1429315738"/>
          <w:placeholder>
            <w:docPart w:val="ECB069784BDE43EB95BB222D44D67287"/>
          </w:placeholder>
          <w:showingPlcHdr/>
          <w:dropDownList>
            <w:listItem w:value="Choisissez un élément."/>
            <w:listItem w:displayText="EI2-30" w:value="EI2-30"/>
            <w:listItem w:displayText="EI2-60" w:value="EI2-60"/>
            <w:listItem w:displayText="EI2-120" w:value="EI2-120"/>
            <w:listItem w:displayText="EI2-180" w:value="EI2-180"/>
            <w:listItem w:displayText="EI2-240" w:value="EI2-240"/>
          </w:dropDownList>
        </w:sdtPr>
        <w:sdtContent>
          <w:r w:rsidRPr="00B36181">
            <w:rPr>
              <w:rStyle w:val="Textedelespacerserv"/>
              <w:rFonts w:eastAsiaTheme="minorHAnsi"/>
              <w:b/>
              <w:bCs/>
              <w:color w:val="FF0000"/>
              <w:u w:val="single"/>
            </w:rPr>
            <w:t>Choisissez un élément.</w:t>
          </w:r>
        </w:sdtContent>
      </w:sdt>
      <w:r w:rsidR="005A5219">
        <w:rPr>
          <w:color w:val="000000"/>
          <w:sz w:val="22"/>
        </w:rPr>
        <w:t xml:space="preserve"> </w:t>
      </w:r>
      <w:r>
        <w:rPr>
          <w:color w:val="000000"/>
          <w:sz w:val="22"/>
        </w:rPr>
        <w:t>suivant EN1634-1 (niveau EI2)</w:t>
      </w:r>
      <w:r w:rsidR="008B05CD">
        <w:rPr>
          <w:color w:val="000000"/>
          <w:sz w:val="22"/>
        </w:rPr>
        <w:t>.</w:t>
      </w:r>
    </w:p>
    <w:p w14:paraId="2A4D57B2" w14:textId="76845977" w:rsidR="00B36181" w:rsidRDefault="00000000" w:rsidP="002810B2">
      <w:pPr>
        <w:tabs>
          <w:tab w:val="left" w:pos="284"/>
          <w:tab w:val="left" w:pos="851"/>
          <w:tab w:val="left" w:pos="1418"/>
          <w:tab w:val="left" w:pos="3686"/>
        </w:tabs>
        <w:ind w:left="284"/>
        <w:rPr>
          <w:color w:val="000000"/>
          <w:sz w:val="22"/>
        </w:rPr>
      </w:pPr>
      <w:sdt>
        <w:sdtPr>
          <w:rPr>
            <w:color w:val="000000"/>
            <w:sz w:val="22"/>
          </w:rPr>
          <w:id w:val="-65257884"/>
          <w14:checkbox>
            <w14:checked w14:val="0"/>
            <w14:checkedState w14:val="2612" w14:font="MS Gothic"/>
            <w14:uncheckedState w14:val="2610" w14:font="MS Gothic"/>
          </w14:checkbox>
        </w:sdtPr>
        <w:sdtContent>
          <w:r w:rsidR="002810B2">
            <w:rPr>
              <w:rFonts w:ascii="MS Gothic" w:eastAsia="MS Gothic" w:hAnsi="MS Gothic" w:hint="eastAsia"/>
              <w:color w:val="000000"/>
              <w:sz w:val="22"/>
            </w:rPr>
            <w:t>☐</w:t>
          </w:r>
        </w:sdtContent>
      </w:sdt>
      <w:r w:rsidR="002F477D">
        <w:rPr>
          <w:color w:val="000000"/>
          <w:sz w:val="22"/>
        </w:rPr>
        <w:t xml:space="preserve"> Classement</w:t>
      </w:r>
      <w:r w:rsidR="002810B2">
        <w:rPr>
          <w:color w:val="000000"/>
          <w:sz w:val="22"/>
        </w:rPr>
        <w:t xml:space="preserve"> </w:t>
      </w:r>
      <w:sdt>
        <w:sdtPr>
          <w:rPr>
            <w:color w:val="000000"/>
            <w:sz w:val="22"/>
          </w:rPr>
          <w:id w:val="-898204698"/>
          <w:placeholder>
            <w:docPart w:val="E1E066004F254AFEBF67D7C77E43E37E"/>
          </w:placeholder>
          <w:showingPlcHdr/>
          <w:dropDownList>
            <w:listItem w:value="Choisissez un élément."/>
            <w:listItem w:displayText="EW-30" w:value="EW-30"/>
            <w:listItem w:displayText="EW-60" w:value="EW-60"/>
            <w:listItem w:displayText="EW-120" w:value="EW-120"/>
            <w:listItem w:displayText="EW-180" w:value="EW-180"/>
            <w:listItem w:displayText="EW-240" w:value="EW-240"/>
          </w:dropDownList>
        </w:sdtPr>
        <w:sdtContent>
          <w:r w:rsidR="002810B2" w:rsidRPr="00B36181">
            <w:rPr>
              <w:rStyle w:val="Textedelespacerserv"/>
              <w:rFonts w:eastAsiaTheme="minorHAnsi"/>
              <w:b/>
              <w:bCs/>
              <w:color w:val="FF0000"/>
              <w:u w:val="single"/>
            </w:rPr>
            <w:t>Choisissez un élément.</w:t>
          </w:r>
        </w:sdtContent>
      </w:sdt>
      <w:r w:rsidR="005A5219">
        <w:rPr>
          <w:color w:val="000000"/>
          <w:sz w:val="22"/>
        </w:rPr>
        <w:t xml:space="preserve"> </w:t>
      </w:r>
      <w:r w:rsidR="002810B2">
        <w:rPr>
          <w:color w:val="000000"/>
          <w:sz w:val="22"/>
        </w:rPr>
        <w:t>suivant EN1</w:t>
      </w:r>
      <w:r w:rsidR="00927A59">
        <w:rPr>
          <w:color w:val="000000"/>
          <w:sz w:val="22"/>
        </w:rPr>
        <w:t>634-1</w:t>
      </w:r>
      <w:r w:rsidR="002810B2">
        <w:rPr>
          <w:color w:val="000000"/>
          <w:sz w:val="22"/>
        </w:rPr>
        <w:t xml:space="preserve"> (niveau EW – exigé </w:t>
      </w:r>
      <w:r w:rsidR="0083249B">
        <w:rPr>
          <w:color w:val="000000"/>
          <w:sz w:val="22"/>
        </w:rPr>
        <w:t>aux Pays-Bas</w:t>
      </w:r>
      <w:r w:rsidR="002810B2">
        <w:rPr>
          <w:color w:val="000000"/>
          <w:sz w:val="22"/>
        </w:rPr>
        <w:t>)</w:t>
      </w:r>
      <w:r w:rsidR="008B05CD">
        <w:rPr>
          <w:color w:val="000000"/>
          <w:sz w:val="22"/>
        </w:rPr>
        <w:t>.</w:t>
      </w:r>
    </w:p>
    <w:p w14:paraId="742A1656" w14:textId="77777777" w:rsidR="002F477D" w:rsidRDefault="009F68A0" w:rsidP="002F477D">
      <w:pPr>
        <w:tabs>
          <w:tab w:val="left" w:pos="284"/>
          <w:tab w:val="left" w:pos="851"/>
          <w:tab w:val="left" w:pos="1418"/>
          <w:tab w:val="left" w:pos="3686"/>
        </w:tabs>
        <w:rPr>
          <w:color w:val="000000"/>
          <w:sz w:val="22"/>
        </w:rPr>
      </w:pPr>
      <w:r>
        <w:rPr>
          <w:color w:val="000000"/>
          <w:sz w:val="22"/>
        </w:rPr>
        <w:tab/>
      </w:r>
      <w:sdt>
        <w:sdtPr>
          <w:rPr>
            <w:color w:val="000000"/>
            <w:sz w:val="22"/>
          </w:rPr>
          <w:id w:val="-751276762"/>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w:t>
      </w:r>
      <w:r w:rsidR="002F477D">
        <w:rPr>
          <w:color w:val="000000"/>
          <w:sz w:val="22"/>
        </w:rPr>
        <w:t xml:space="preserve">Classement </w:t>
      </w:r>
      <w:sdt>
        <w:sdtPr>
          <w:rPr>
            <w:color w:val="000000"/>
            <w:sz w:val="22"/>
          </w:rPr>
          <w:id w:val="-1510203578"/>
          <w:placeholder>
            <w:docPart w:val="A18F16B100454E78B93CF0681EBB8A26"/>
          </w:placeholder>
          <w:showingPlcHdr/>
          <w:dropDownList>
            <w:listItem w:value="Choisissez un élément."/>
            <w:listItem w:displayText="EI1-30 S" w:value="EI1-30 S"/>
            <w:listItem w:displayText="EI2-30 S" w:value="EI2-30 S"/>
            <w:listItem w:displayText="EI1-60 S" w:value="EI1-60 S"/>
            <w:listItem w:displayText="EI2-60 S" w:value="EI2-60 S"/>
            <w:listItem w:displayText="EI1-120 S" w:value="EI1-120 S"/>
            <w:listItem w:displayText="EI2-120 S" w:value="EI2-120 S"/>
            <w:listItem w:displayText="EI1-180 S" w:value="EI1-180 S"/>
            <w:listItem w:displayText="EI2-180 S" w:value="EI2-180 S"/>
          </w:dropDownList>
        </w:sdtPr>
        <w:sdtContent>
          <w:r w:rsidRPr="00B36181">
            <w:rPr>
              <w:rStyle w:val="Textedelespacerserv"/>
              <w:rFonts w:eastAsiaTheme="minorHAnsi"/>
              <w:b/>
              <w:bCs/>
              <w:color w:val="FF0000"/>
              <w:u w:val="single"/>
            </w:rPr>
            <w:t>Choisissez un élément.</w:t>
          </w:r>
        </w:sdtContent>
      </w:sdt>
      <w:r>
        <w:rPr>
          <w:color w:val="000000"/>
          <w:sz w:val="22"/>
        </w:rPr>
        <w:t xml:space="preserve"> suivant EN1634-1 (niveau EI1</w:t>
      </w:r>
      <w:r w:rsidR="0086034A">
        <w:rPr>
          <w:color w:val="000000"/>
          <w:sz w:val="22"/>
        </w:rPr>
        <w:t xml:space="preserve">/EI2 cumulé </w:t>
      </w:r>
      <w:r w:rsidR="002F477D">
        <w:rPr>
          <w:color w:val="000000"/>
          <w:sz w:val="22"/>
        </w:rPr>
        <w:t>au</w:t>
      </w:r>
      <w:r w:rsidR="0086034A">
        <w:rPr>
          <w:color w:val="000000"/>
          <w:sz w:val="22"/>
        </w:rPr>
        <w:t xml:space="preserve"> coupe-fumée S </w:t>
      </w:r>
    </w:p>
    <w:p w14:paraId="0DA7D6CF" w14:textId="77777777" w:rsidR="009F68A0" w:rsidRDefault="002F477D" w:rsidP="002F477D">
      <w:pPr>
        <w:tabs>
          <w:tab w:val="left" w:pos="284"/>
          <w:tab w:val="left" w:pos="851"/>
          <w:tab w:val="left" w:pos="1418"/>
          <w:tab w:val="left" w:pos="3686"/>
        </w:tabs>
        <w:rPr>
          <w:color w:val="000000"/>
          <w:sz w:val="22"/>
        </w:rPr>
      </w:pPr>
      <w:r>
        <w:rPr>
          <w:color w:val="000000"/>
          <w:sz w:val="22"/>
        </w:rPr>
        <w:tab/>
      </w:r>
      <w:proofErr w:type="gramStart"/>
      <w:r w:rsidR="0086034A">
        <w:rPr>
          <w:color w:val="000000"/>
          <w:sz w:val="22"/>
        </w:rPr>
        <w:t>suivant</w:t>
      </w:r>
      <w:proofErr w:type="gramEnd"/>
      <w:r w:rsidR="0086034A">
        <w:rPr>
          <w:color w:val="000000"/>
          <w:sz w:val="22"/>
        </w:rPr>
        <w:t xml:space="preserve"> EN1634-3 – </w:t>
      </w:r>
      <w:r w:rsidR="009F68A0">
        <w:rPr>
          <w:color w:val="000000"/>
          <w:sz w:val="22"/>
        </w:rPr>
        <w:t xml:space="preserve">exigé </w:t>
      </w:r>
      <w:r w:rsidR="0086034A">
        <w:rPr>
          <w:color w:val="000000"/>
          <w:sz w:val="22"/>
        </w:rPr>
        <w:t xml:space="preserve">au </w:t>
      </w:r>
      <w:proofErr w:type="spellStart"/>
      <w:r w:rsidR="0086034A">
        <w:rPr>
          <w:color w:val="000000"/>
          <w:sz w:val="22"/>
        </w:rPr>
        <w:t>Grand Duché</w:t>
      </w:r>
      <w:proofErr w:type="spellEnd"/>
      <w:r w:rsidR="0086034A">
        <w:rPr>
          <w:color w:val="000000"/>
          <w:sz w:val="22"/>
        </w:rPr>
        <w:t xml:space="preserve"> du Luxembourg</w:t>
      </w:r>
      <w:r w:rsidR="009F68A0">
        <w:rPr>
          <w:color w:val="000000"/>
          <w:sz w:val="22"/>
        </w:rPr>
        <w:t>)</w:t>
      </w:r>
      <w:r w:rsidR="008B05CD">
        <w:rPr>
          <w:color w:val="000000"/>
          <w:sz w:val="22"/>
        </w:rPr>
        <w:t>.</w:t>
      </w:r>
    </w:p>
    <w:p w14:paraId="7AE87686" w14:textId="77777777" w:rsidR="009F68A0" w:rsidRDefault="006E7ABC" w:rsidP="002810B2">
      <w:pPr>
        <w:tabs>
          <w:tab w:val="left" w:pos="284"/>
          <w:tab w:val="left" w:pos="851"/>
          <w:tab w:val="left" w:pos="1418"/>
          <w:tab w:val="left" w:pos="3686"/>
        </w:tabs>
        <w:ind w:left="284"/>
        <w:rPr>
          <w:color w:val="000000"/>
          <w:sz w:val="22"/>
        </w:rPr>
      </w:pPr>
      <w:r>
        <w:rPr>
          <w:color w:val="000000"/>
          <w:sz w:val="22"/>
        </w:rPr>
        <w:t>(</w:t>
      </w:r>
      <w:proofErr w:type="gramStart"/>
      <w:r>
        <w:rPr>
          <w:color w:val="000000"/>
          <w:sz w:val="22"/>
        </w:rPr>
        <w:t>détails</w:t>
      </w:r>
      <w:proofErr w:type="gramEnd"/>
      <w:r>
        <w:rPr>
          <w:color w:val="000000"/>
          <w:sz w:val="22"/>
        </w:rPr>
        <w:t xml:space="preserve"> complets dans les fiches produits</w:t>
      </w:r>
      <w:r w:rsidR="00DC0E47">
        <w:rPr>
          <w:color w:val="000000"/>
          <w:sz w:val="22"/>
        </w:rPr>
        <w:t>)</w:t>
      </w:r>
    </w:p>
    <w:p w14:paraId="4317DCC7" w14:textId="77777777" w:rsidR="00B36181" w:rsidRDefault="00B36181" w:rsidP="00B36181">
      <w:pPr>
        <w:tabs>
          <w:tab w:val="left" w:pos="284"/>
          <w:tab w:val="left" w:pos="851"/>
          <w:tab w:val="left" w:pos="1418"/>
          <w:tab w:val="left" w:pos="3686"/>
        </w:tabs>
        <w:rPr>
          <w:color w:val="000000"/>
          <w:sz w:val="22"/>
        </w:rPr>
      </w:pPr>
    </w:p>
    <w:p w14:paraId="057D9FEE" w14:textId="77777777" w:rsidR="00D7432B" w:rsidRDefault="00000000" w:rsidP="00D7432B">
      <w:pPr>
        <w:tabs>
          <w:tab w:val="left" w:pos="284"/>
          <w:tab w:val="left" w:pos="851"/>
          <w:tab w:val="left" w:pos="1418"/>
          <w:tab w:val="left" w:pos="3686"/>
        </w:tabs>
        <w:rPr>
          <w:color w:val="000000"/>
          <w:sz w:val="22"/>
        </w:rPr>
      </w:pPr>
      <w:sdt>
        <w:sdtPr>
          <w:rPr>
            <w:color w:val="000000"/>
            <w:sz w:val="22"/>
          </w:rPr>
          <w:id w:val="-666013158"/>
          <w14:checkbox>
            <w14:checked w14:val="0"/>
            <w14:checkedState w14:val="2612" w14:font="MS Gothic"/>
            <w14:uncheckedState w14:val="2610" w14:font="MS Gothic"/>
          </w14:checkbox>
        </w:sdtPr>
        <w:sdtContent>
          <w:r w:rsidR="00D7432B">
            <w:rPr>
              <w:rFonts w:ascii="MS Gothic" w:eastAsia="MS Gothic" w:hAnsi="MS Gothic" w:hint="eastAsia"/>
              <w:color w:val="000000"/>
              <w:sz w:val="22"/>
            </w:rPr>
            <w:t>☐</w:t>
          </w:r>
        </w:sdtContent>
      </w:sdt>
      <w:r w:rsidR="00D7432B">
        <w:rPr>
          <w:color w:val="000000"/>
          <w:sz w:val="22"/>
        </w:rPr>
        <w:t xml:space="preserve"> </w:t>
      </w:r>
      <w:r w:rsidR="00D7432B" w:rsidRPr="00D7432B">
        <w:rPr>
          <w:b/>
          <w:bCs/>
          <w:color w:val="000000"/>
          <w:sz w:val="22"/>
          <w:u w:val="single"/>
        </w:rPr>
        <w:t>Sortie de secours</w:t>
      </w:r>
    </w:p>
    <w:p w14:paraId="3F6D1493" w14:textId="77777777" w:rsidR="00D7432B" w:rsidRDefault="00D7432B" w:rsidP="00D7432B">
      <w:pPr>
        <w:tabs>
          <w:tab w:val="left" w:pos="284"/>
          <w:tab w:val="left" w:pos="851"/>
          <w:tab w:val="left" w:pos="1418"/>
          <w:tab w:val="left" w:pos="3686"/>
        </w:tabs>
        <w:rPr>
          <w:color w:val="000000"/>
          <w:sz w:val="22"/>
        </w:rPr>
      </w:pPr>
      <w:r>
        <w:rPr>
          <w:color w:val="000000"/>
          <w:sz w:val="22"/>
        </w:rPr>
        <w:tab/>
      </w:r>
      <w:sdt>
        <w:sdtPr>
          <w:rPr>
            <w:color w:val="000000"/>
            <w:sz w:val="22"/>
          </w:rPr>
          <w:id w:val="-148307302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sidR="00906F13">
        <w:rPr>
          <w:color w:val="000000"/>
          <w:sz w:val="22"/>
        </w:rPr>
        <w:t xml:space="preserve"> Porte simple : </w:t>
      </w:r>
      <w:sdt>
        <w:sdtPr>
          <w:rPr>
            <w:color w:val="000000"/>
            <w:sz w:val="22"/>
          </w:rPr>
          <w:id w:val="686943313"/>
          <w:placeholder>
            <w:docPart w:val="A00822BC98BA44858B6D2B8FD4912C86"/>
          </w:placeholder>
          <w:showingPlcHdr/>
          <w:dropDownList>
            <w:listItem w:value="Choisissez un élément."/>
            <w:listItem w:displayText="le fonctionnement anti-panique est réalisé par l'action de la clenche sur une serrure anti-panique encastrée tout en étant conforme aux performances de la porte." w:value="le fonctionnement anti-panique est réalisé par l'action de la clenche sur une serrure anti-panique encastrée tout en étant conforme aux performances de la porte."/>
            <w:listItem w:displayText="le fonctionnement anti-panique est réalisé par l'action de la barre sur une serrure anti-panique encastrée tout en étant conforme aux performances de la porte." w:value="le fonctionnement anti-panique est réalisé par l'action de la barre sur une serrure anti-panique encastrée tout en étant conforme aux performances de la porte."/>
            <w:listItem w:displayText="le fonctionnement anti-panique est EN179 et est réalisé par l'action de la clenche sur une serrure anti-panique encastrée tout en étant conforme aux performances de la porte." w:value="le fonctionnement anti-panique est EN179 et est réalisé par l'action de la clenche sur une serrure anti-panique encastrée tout en étant conforme aux performances de la porte."/>
            <w:listItem w:displayText="le fonctionnement anti-panique est EN1125 et est réalisé par l'action de la barre sur une serrure anti-panique encastrée tout en étant conforme aux performances de la porte." w:value="le fonctionnement anti-panique est EN1125 et est réalisé par l'action de la barre sur une serrure anti-panique encastrée tout en étant conforme aux performances de la porte."/>
          </w:dropDownList>
        </w:sdtPr>
        <w:sdtContent>
          <w:r w:rsidRPr="00553F3E">
            <w:rPr>
              <w:rStyle w:val="Textedelespacerserv"/>
              <w:rFonts w:eastAsiaTheme="minorHAnsi"/>
              <w:b/>
              <w:bCs/>
              <w:color w:val="FF0000"/>
              <w:u w:val="single"/>
            </w:rPr>
            <w:t>Choisissez un élément.</w:t>
          </w:r>
        </w:sdtContent>
      </w:sdt>
      <w:r>
        <w:rPr>
          <w:color w:val="000000"/>
          <w:sz w:val="22"/>
        </w:rPr>
        <w:t xml:space="preserve">  (détails complets dans les fiches </w:t>
      </w:r>
      <w:r w:rsidR="00906F13">
        <w:rPr>
          <w:color w:val="000000"/>
          <w:sz w:val="22"/>
        </w:rPr>
        <w:t>accessoires</w:t>
      </w:r>
      <w:r>
        <w:rPr>
          <w:color w:val="000000"/>
          <w:sz w:val="22"/>
        </w:rPr>
        <w:t>)</w:t>
      </w:r>
    </w:p>
    <w:p w14:paraId="56BB1E32" w14:textId="77777777" w:rsidR="00553F3E" w:rsidRDefault="00906F13" w:rsidP="00906F13">
      <w:pPr>
        <w:tabs>
          <w:tab w:val="left" w:pos="284"/>
          <w:tab w:val="left" w:pos="851"/>
          <w:tab w:val="left" w:pos="1418"/>
          <w:tab w:val="left" w:pos="3686"/>
        </w:tabs>
        <w:rPr>
          <w:color w:val="000000"/>
          <w:sz w:val="22"/>
        </w:rPr>
      </w:pPr>
      <w:r>
        <w:rPr>
          <w:color w:val="000000"/>
          <w:sz w:val="22"/>
        </w:rPr>
        <w:tab/>
      </w:r>
      <w:sdt>
        <w:sdtPr>
          <w:rPr>
            <w:color w:val="000000"/>
            <w:sz w:val="22"/>
          </w:rPr>
          <w:id w:val="-1754813767"/>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Porte double :</w:t>
      </w:r>
      <w:r w:rsidR="00553F3E" w:rsidRPr="00553F3E">
        <w:rPr>
          <w:color w:val="000000"/>
          <w:sz w:val="22"/>
        </w:rPr>
        <w:t xml:space="preserve"> </w:t>
      </w:r>
    </w:p>
    <w:p w14:paraId="6382595A" w14:textId="77777777" w:rsidR="00906F13"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Pour le vantail de service : </w:t>
      </w:r>
      <w:sdt>
        <w:sdtPr>
          <w:rPr>
            <w:color w:val="000000"/>
            <w:sz w:val="22"/>
          </w:rPr>
          <w:id w:val="-1410918308"/>
          <w:placeholder>
            <w:docPart w:val="3E405C5D12EC4DD4A5A9F6DC3C060D66"/>
          </w:placeholder>
          <w:showingPlcHdr/>
          <w:dropDownList>
            <w:listItem w:value="Choisissez un élément."/>
            <w:listItem w:displayText="le fonctionnement anti-panique est réalisé par l'action de la clenche sur une serrure anti-panique encastrée tout en étant conforme aux performances de la porte." w:value="le fonctionnement anti-panique est réalisé par l'action de la clenche sur une serrure anti-panique encastrée tout en étant conforme aux performances de la porte."/>
            <w:listItem w:displayText="le fonctionnement anti-panique est réalisé par l'action de la barre sur une serrure anti-panique encastrée tout en étant conforme aux performances de la porte." w:value="le fonctionnement anti-panique est réalisé par l'action de la barre sur une serrure anti-panique encastrée tout en étant conforme aux performances de la porte."/>
            <w:listItem w:displayText="le fonctionnement anti-panique est EN179 et est réalisé par l'action de la clenche sur une serrure anti-panique encastrée tout en étant conforme aux performances de la porte." w:value="le fonctionnement anti-panique est EN179 et est réalisé par l'action de la clenche sur une serrure anti-panique encastrée tout en étant conforme aux performances de la porte."/>
            <w:listItem w:displayText="le fonctionnement anti-panique est EN1125 et est réalisé par l'action de la barre sur une serrure anti-panique encastrée tout en étant conforme aux performances de la porte." w:value="le fonctionnement anti-panique est EN1125 et est réalisé par l'action de la barre sur une serrure anti-panique encastrée tout en étant conforme aux performances de la porte."/>
            <w:listItem w:displayText="le fonctionnement anti-panique est EN1125 et est réalisé par l'action de la barre anti-panique en applique tout en étant conforme aux performances de la porte." w:value="le fonctionnement anti-panique est EN1125 et est réalisé par l'action de la barre anti-panique en applique tout en étant conforme aux performances de la porte."/>
          </w:dropDownList>
        </w:sdtPr>
        <w:sdtContent>
          <w:r w:rsidRPr="00553F3E">
            <w:rPr>
              <w:rStyle w:val="Textedelespacerserv"/>
              <w:rFonts w:eastAsiaTheme="minorHAnsi"/>
              <w:b/>
              <w:bCs/>
              <w:color w:val="FF0000"/>
              <w:u w:val="single"/>
            </w:rPr>
            <w:t>Choisissez un élément.</w:t>
          </w:r>
        </w:sdtContent>
      </w:sdt>
    </w:p>
    <w:p w14:paraId="1AAAAED5" w14:textId="77777777" w:rsidR="00553F3E"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Pour le vantail semi-fixe : </w:t>
      </w:r>
      <w:sdt>
        <w:sdtPr>
          <w:rPr>
            <w:color w:val="000000"/>
            <w:sz w:val="22"/>
          </w:rPr>
          <w:id w:val="-869451373"/>
          <w:placeholder>
            <w:docPart w:val="E661C68D4BD5484681F360E246D94EDC"/>
          </w:placeholder>
          <w:showingPlcHdr/>
          <w:dropDownList>
            <w:listItem w:value="Choisissez un élément."/>
            <w:listItem w:displayText="le déverrouillage est réalisé à l'aide d'un verrou automatique. Tout en restant conforme aux performances de la porte." w:value="le déverrouillage est réalisé à l'aide d'un verrou automatique. Tout en restant conforme aux performances de la porte."/>
            <w:listItem w:displayText="le déverrouillage est EN 1125, réalisé par l'action d'une barre sur une serrure anti-panique encastrée et tout en restant conforme aux performances de la porte." w:value="le déverrouillage est EN 1125, réalisé par l'action d'une barre sur une serrure anti-panique encastrée et tout en restant conforme aux performances de la porte."/>
            <w:listItem w:displayText="le déverrouillage est EN 1125, réalisé à l'aide d'une barre anti-panique en applique et tout en restant conforme aux performances de la porte." w:value="le déverrouillage est EN 1125, réalisé à l'aide d'une barre anti-panique en applique et tout en restant conforme aux performances de la porte."/>
          </w:dropDownList>
        </w:sdtPr>
        <w:sdtContent>
          <w:r w:rsidRPr="00553F3E">
            <w:rPr>
              <w:rStyle w:val="Textedelespacerserv"/>
              <w:rFonts w:eastAsiaTheme="minorHAnsi"/>
              <w:b/>
              <w:bCs/>
              <w:color w:val="FF0000"/>
              <w:u w:val="single"/>
            </w:rPr>
            <w:t>Choisissez un élément.</w:t>
          </w:r>
        </w:sdtContent>
      </w:sdt>
    </w:p>
    <w:p w14:paraId="2101F2C1" w14:textId="77777777" w:rsidR="00D7432B" w:rsidRDefault="00D7432B" w:rsidP="00B36181">
      <w:pPr>
        <w:tabs>
          <w:tab w:val="left" w:pos="284"/>
          <w:tab w:val="left" w:pos="851"/>
          <w:tab w:val="left" w:pos="1418"/>
          <w:tab w:val="left" w:pos="3686"/>
        </w:tabs>
        <w:rPr>
          <w:color w:val="000000"/>
          <w:sz w:val="22"/>
        </w:rPr>
      </w:pPr>
    </w:p>
    <w:p w14:paraId="62CA93A1" w14:textId="77777777" w:rsidR="002810B2" w:rsidRDefault="00000000" w:rsidP="00115569">
      <w:pPr>
        <w:tabs>
          <w:tab w:val="left" w:pos="284"/>
          <w:tab w:val="left" w:pos="851"/>
          <w:tab w:val="left" w:pos="1418"/>
          <w:tab w:val="left" w:pos="3686"/>
        </w:tabs>
        <w:rPr>
          <w:color w:val="000000"/>
          <w:sz w:val="22"/>
        </w:rPr>
      </w:pPr>
      <w:sdt>
        <w:sdtPr>
          <w:rPr>
            <w:color w:val="000000"/>
            <w:sz w:val="22"/>
          </w:rPr>
          <w:id w:val="-1850007997"/>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sidR="005A5219">
        <w:rPr>
          <w:color w:val="000000"/>
          <w:sz w:val="22"/>
        </w:rPr>
        <w:t xml:space="preserve"> </w:t>
      </w:r>
      <w:r w:rsidR="002810B2" w:rsidRPr="002F477D">
        <w:rPr>
          <w:b/>
          <w:bCs/>
          <w:color w:val="000000"/>
          <w:sz w:val="22"/>
          <w:u w:val="single"/>
        </w:rPr>
        <w:t>Anti-effraction</w:t>
      </w:r>
      <w:r w:rsidR="002810B2">
        <w:rPr>
          <w:color w:val="000000"/>
          <w:sz w:val="22"/>
        </w:rPr>
        <w:t xml:space="preserve"> </w:t>
      </w:r>
      <w:r w:rsidR="00115569">
        <w:rPr>
          <w:color w:val="000000"/>
          <w:sz w:val="22"/>
        </w:rPr>
        <w:t>suivant EN1627 comprenant les tests suivants EN1628, EN1629 et EN1630.</w:t>
      </w:r>
    </w:p>
    <w:p w14:paraId="108E6633" w14:textId="77777777" w:rsidR="00DC0E47" w:rsidRDefault="002810B2" w:rsidP="002F477D">
      <w:pPr>
        <w:tabs>
          <w:tab w:val="left" w:pos="284"/>
          <w:tab w:val="left" w:pos="851"/>
          <w:tab w:val="left" w:pos="1418"/>
          <w:tab w:val="left" w:pos="3686"/>
        </w:tabs>
        <w:rPr>
          <w:color w:val="000000"/>
          <w:sz w:val="22"/>
        </w:rPr>
      </w:pPr>
      <w:r>
        <w:rPr>
          <w:color w:val="000000"/>
          <w:sz w:val="22"/>
        </w:rPr>
        <w:tab/>
      </w:r>
      <w:sdt>
        <w:sdtPr>
          <w:rPr>
            <w:color w:val="000000"/>
            <w:sz w:val="22"/>
          </w:rPr>
          <w:id w:val="-290210398"/>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sidR="002F477D">
        <w:rPr>
          <w:color w:val="000000"/>
          <w:sz w:val="22"/>
        </w:rPr>
        <w:t xml:space="preserve"> Classe</w:t>
      </w:r>
      <w:r>
        <w:rPr>
          <w:color w:val="000000"/>
          <w:sz w:val="22"/>
        </w:rPr>
        <w:t xml:space="preserve"> </w:t>
      </w:r>
      <w:sdt>
        <w:sdtPr>
          <w:rPr>
            <w:color w:val="000000"/>
            <w:sz w:val="22"/>
          </w:rPr>
          <w:id w:val="1350913469"/>
          <w:placeholder>
            <w:docPart w:val="17FE363796B448459E2BA522B7391E31"/>
          </w:placeholder>
          <w:showingPlcHdr/>
          <w:dropDownList>
            <w:listItem w:value="Choisissez un élément."/>
            <w:listItem w:displayText="CR2 avec une attaque venant du côté des paumelles." w:value="CR2 avec une attaque venant du côté des paumelles."/>
            <w:listItem w:displayText="CR2 avec une attaque venant du côté opposé aux paumelles." w:value="CR2 avec une attaque venant du côté opposé aux paumelles."/>
            <w:listItem w:displayText="CR3 avec une attaque venant du côté des paumelles." w:value="CR3 avec une attaque venant du côté des paumelles."/>
            <w:listItem w:displayText="CR3 avec une attaque venant du côté opposé aux paumelles." w:value="CR3 avec une attaque venant du côté opposé aux paumelles."/>
            <w:listItem w:displayText="CR4 avec une attaque venant du côté des paumelles." w:value="CR4 avec une attaque venant du côté des paumelles."/>
            <w:listItem w:displayText="CR4 avec une attaque venant du côté opposé aux paumelles." w:value="CR4 avec une attaque venant du côté opposé aux paumelles."/>
            <w:listItem w:displayText="CR5 avec une attaque venant du côté des paumelles." w:value="CR5 avec une attaque venant du côté des paumelles."/>
            <w:listItem w:displayText="CR5 avec une attaque venant du côté opposé aux paumelles." w:value="CR5 avec une attaque venant du côté opposé aux paumelles."/>
          </w:dropDownList>
        </w:sdtPr>
        <w:sdtContent>
          <w:r w:rsidR="00115569" w:rsidRPr="00115569">
            <w:rPr>
              <w:rStyle w:val="Textedelespacerserv"/>
              <w:rFonts w:eastAsiaTheme="minorHAnsi"/>
              <w:b/>
              <w:bCs/>
              <w:color w:val="FF0000"/>
              <w:u w:val="single"/>
            </w:rPr>
            <w:t>Choisissez un élément.</w:t>
          </w:r>
        </w:sdtContent>
      </w:sdt>
      <w:r>
        <w:rPr>
          <w:color w:val="000000"/>
          <w:sz w:val="22"/>
        </w:rPr>
        <w:t xml:space="preserve"> </w:t>
      </w:r>
      <w:r w:rsidR="00DC0E47">
        <w:rPr>
          <w:color w:val="000000"/>
          <w:sz w:val="22"/>
        </w:rPr>
        <w:t>(détails complets dans les fiches produits)</w:t>
      </w:r>
    </w:p>
    <w:p w14:paraId="41F37CC8" w14:textId="77777777" w:rsidR="002E5AC7" w:rsidRPr="003747B9" w:rsidRDefault="002E5AC7" w:rsidP="005A5219">
      <w:pPr>
        <w:tabs>
          <w:tab w:val="left" w:pos="284"/>
          <w:tab w:val="left" w:pos="851"/>
          <w:tab w:val="left" w:pos="1418"/>
          <w:tab w:val="left" w:pos="3686"/>
        </w:tabs>
        <w:rPr>
          <w:iCs/>
          <w:color w:val="000000"/>
          <w:sz w:val="22"/>
        </w:rPr>
      </w:pPr>
    </w:p>
    <w:p w14:paraId="3506DEB9" w14:textId="77777777" w:rsidR="0086034A" w:rsidRDefault="00000000" w:rsidP="0086034A">
      <w:pPr>
        <w:tabs>
          <w:tab w:val="left" w:pos="284"/>
          <w:tab w:val="left" w:pos="851"/>
          <w:tab w:val="left" w:pos="1418"/>
          <w:tab w:val="left" w:pos="3686"/>
        </w:tabs>
        <w:rPr>
          <w:color w:val="000000"/>
          <w:sz w:val="22"/>
        </w:rPr>
      </w:pPr>
      <w:sdt>
        <w:sdtPr>
          <w:rPr>
            <w:color w:val="000000"/>
            <w:sz w:val="22"/>
          </w:rPr>
          <w:id w:val="498546063"/>
          <w14:checkbox>
            <w14:checked w14:val="0"/>
            <w14:checkedState w14:val="2612" w14:font="MS Gothic"/>
            <w14:uncheckedState w14:val="2610" w14:font="MS Gothic"/>
          </w14:checkbox>
        </w:sdtPr>
        <w:sdtContent>
          <w:r w:rsidR="0086034A">
            <w:rPr>
              <w:rFonts w:ascii="MS Gothic" w:eastAsia="MS Gothic" w:hAnsi="MS Gothic" w:hint="eastAsia"/>
              <w:color w:val="000000"/>
              <w:sz w:val="22"/>
            </w:rPr>
            <w:t>☐</w:t>
          </w:r>
        </w:sdtContent>
      </w:sdt>
      <w:r w:rsidR="0086034A">
        <w:rPr>
          <w:color w:val="000000"/>
          <w:sz w:val="22"/>
        </w:rPr>
        <w:t xml:space="preserve"> </w:t>
      </w:r>
      <w:r w:rsidR="0086034A" w:rsidRPr="00115569">
        <w:rPr>
          <w:b/>
          <w:bCs/>
          <w:color w:val="000000"/>
          <w:sz w:val="22"/>
          <w:u w:val="single"/>
        </w:rPr>
        <w:t>Isolation acoustique</w:t>
      </w:r>
      <w:r w:rsidR="0086034A">
        <w:rPr>
          <w:color w:val="000000"/>
          <w:sz w:val="22"/>
        </w:rPr>
        <w:t xml:space="preserve"> suivant EN ISO 717-1 et EN ISO 140-3</w:t>
      </w:r>
    </w:p>
    <w:p w14:paraId="639B1F6B" w14:textId="77777777" w:rsidR="00DC0E47" w:rsidRDefault="00000000" w:rsidP="00DC0E47">
      <w:pPr>
        <w:tabs>
          <w:tab w:val="left" w:pos="284"/>
          <w:tab w:val="left" w:pos="851"/>
          <w:tab w:val="left" w:pos="1418"/>
          <w:tab w:val="left" w:pos="3686"/>
        </w:tabs>
        <w:ind w:left="284"/>
        <w:rPr>
          <w:color w:val="000000"/>
          <w:sz w:val="22"/>
        </w:rPr>
      </w:pPr>
      <w:sdt>
        <w:sdtPr>
          <w:rPr>
            <w:color w:val="000000"/>
            <w:sz w:val="22"/>
          </w:rPr>
          <w:id w:val="-14004508"/>
          <w14:checkbox>
            <w14:checked w14:val="0"/>
            <w14:checkedState w14:val="2612" w14:font="MS Gothic"/>
            <w14:uncheckedState w14:val="2610" w14:font="MS Gothic"/>
          </w14:checkbox>
        </w:sdtPr>
        <w:sdtContent>
          <w:r w:rsidR="00EE79E4">
            <w:rPr>
              <w:rFonts w:ascii="MS Gothic" w:eastAsia="MS Gothic" w:hAnsi="MS Gothic" w:hint="eastAsia"/>
              <w:color w:val="000000"/>
              <w:sz w:val="22"/>
            </w:rPr>
            <w:t>☐</w:t>
          </w:r>
        </w:sdtContent>
      </w:sdt>
      <w:r w:rsidR="00EE79E4">
        <w:rPr>
          <w:color w:val="000000"/>
          <w:sz w:val="22"/>
        </w:rPr>
        <w:t xml:space="preserve"> Porte simple</w:t>
      </w:r>
      <w:r w:rsidR="006E7ABC">
        <w:rPr>
          <w:color w:val="000000"/>
          <w:sz w:val="22"/>
        </w:rPr>
        <w:t> :</w:t>
      </w:r>
      <w:r w:rsidR="0086034A">
        <w:rPr>
          <w:color w:val="000000"/>
          <w:sz w:val="22"/>
        </w:rPr>
        <w:t xml:space="preserve"> </w:t>
      </w:r>
      <w:sdt>
        <w:sdtPr>
          <w:rPr>
            <w:color w:val="000000"/>
            <w:sz w:val="22"/>
          </w:rPr>
          <w:id w:val="-882628653"/>
          <w:placeholder>
            <w:docPart w:val="2C013EFAA5714427B57538B967DBC086"/>
          </w:placeholder>
          <w:showingPlcHdr/>
          <w:dropDownList>
            <w:listItem w:value="Choisissez un élément."/>
            <w:listItem w:displayText="Rw 36dB " w:value="Rw 36dB "/>
            <w:listItem w:displayText="Rw41dB" w:value="Rw41dB"/>
            <w:listItem w:displayText="Rw45dB" w:value="Rw45dB"/>
            <w:listItem w:displayText="Rw47dB" w:value="Rw47dB"/>
            <w:listItem w:displayText="Rw49dB" w:value="Rw49dB"/>
            <w:listItem w:displayText="Rw52dB" w:value="Rw52dB"/>
            <w:listItem w:displayText="Rw54dB" w:value="Rw54dB"/>
            <w:listItem w:displayText="Rw55dB" w:value="Rw55dB"/>
          </w:dropDownList>
        </w:sdtPr>
        <w:sdtContent>
          <w:r w:rsidR="00DC0E47" w:rsidRPr="00DC0E47">
            <w:rPr>
              <w:rStyle w:val="Textedelespacerserv"/>
              <w:rFonts w:eastAsiaTheme="minorHAnsi"/>
              <w:b/>
              <w:bCs/>
              <w:color w:val="FF0000"/>
              <w:u w:val="single"/>
            </w:rPr>
            <w:t>Choisissez un élément.</w:t>
          </w:r>
        </w:sdtContent>
      </w:sdt>
      <w:r w:rsidR="00DC0E47">
        <w:rPr>
          <w:color w:val="000000"/>
          <w:sz w:val="22"/>
        </w:rPr>
        <w:t xml:space="preserve"> avec seuil(s) </w:t>
      </w:r>
      <w:sdt>
        <w:sdtPr>
          <w:rPr>
            <w:color w:val="000000"/>
            <w:sz w:val="22"/>
          </w:rPr>
          <w:id w:val="402196900"/>
          <w:placeholder>
            <w:docPart w:val="FF2CE22246BB4CA9B37B40784ECF3981"/>
          </w:placeholder>
          <w:showingPlcHdr/>
          <w:dropDownList>
            <w:listItem w:value="Choisissez un élément."/>
            <w:listItem w:displayText="fixé(s) au sol" w:value="fixé(s) au sol"/>
            <w:listItem w:displayText="automatique(s) et escamotable(s) fixé(s) sur le vantail" w:value="automatique(s) et escamotable(s) fixé(s) sur le vantail"/>
          </w:dropDownList>
        </w:sdtPr>
        <w:sdtContent>
          <w:r w:rsidR="00A20366" w:rsidRPr="00A20366">
            <w:rPr>
              <w:rStyle w:val="Textedelespacerserv"/>
              <w:rFonts w:eastAsiaTheme="minorHAnsi"/>
              <w:b/>
              <w:bCs/>
              <w:color w:val="FF0000"/>
              <w:u w:val="single"/>
            </w:rPr>
            <w:t>Choisissez un élément.</w:t>
          </w:r>
        </w:sdtContent>
      </w:sdt>
      <w:r w:rsidR="00A20366">
        <w:rPr>
          <w:color w:val="000000"/>
          <w:sz w:val="22"/>
        </w:rPr>
        <w:t xml:space="preserve"> et conforme(s)</w:t>
      </w:r>
      <w:r w:rsidR="00DC0E47">
        <w:rPr>
          <w:color w:val="000000"/>
          <w:sz w:val="22"/>
        </w:rPr>
        <w:t xml:space="preserve"> à la performance acoustique. (</w:t>
      </w:r>
      <w:proofErr w:type="gramStart"/>
      <w:r w:rsidR="00DC0E47">
        <w:rPr>
          <w:color w:val="000000"/>
          <w:sz w:val="22"/>
        </w:rPr>
        <w:t>détails</w:t>
      </w:r>
      <w:proofErr w:type="gramEnd"/>
      <w:r w:rsidR="00DC0E47">
        <w:rPr>
          <w:color w:val="000000"/>
          <w:sz w:val="22"/>
        </w:rPr>
        <w:t xml:space="preserve"> complets dans les fiches produits)</w:t>
      </w:r>
    </w:p>
    <w:p w14:paraId="51113F43" w14:textId="77777777" w:rsidR="006E7ABC" w:rsidRDefault="006E7ABC" w:rsidP="0086034A">
      <w:pPr>
        <w:tabs>
          <w:tab w:val="left" w:pos="284"/>
          <w:tab w:val="left" w:pos="851"/>
          <w:tab w:val="left" w:pos="1418"/>
          <w:tab w:val="left" w:pos="3686"/>
        </w:tabs>
        <w:rPr>
          <w:color w:val="000000"/>
          <w:sz w:val="22"/>
        </w:rPr>
      </w:pPr>
    </w:p>
    <w:p w14:paraId="1DB4BCB1" w14:textId="77777777" w:rsidR="00A20366" w:rsidRDefault="006E7ABC" w:rsidP="00DC0E47">
      <w:pPr>
        <w:tabs>
          <w:tab w:val="left" w:pos="284"/>
          <w:tab w:val="left" w:pos="851"/>
          <w:tab w:val="left" w:pos="1418"/>
          <w:tab w:val="left" w:pos="3686"/>
        </w:tabs>
        <w:rPr>
          <w:color w:val="000000"/>
          <w:sz w:val="22"/>
        </w:rPr>
      </w:pPr>
      <w:r>
        <w:rPr>
          <w:color w:val="000000"/>
          <w:sz w:val="22"/>
        </w:rPr>
        <w:tab/>
      </w:r>
      <w:sdt>
        <w:sdtPr>
          <w:rPr>
            <w:color w:val="000000"/>
            <w:sz w:val="22"/>
          </w:rPr>
          <w:id w:val="1005409026"/>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Porte double : </w:t>
      </w:r>
      <w:sdt>
        <w:sdtPr>
          <w:rPr>
            <w:color w:val="000000"/>
            <w:sz w:val="22"/>
          </w:rPr>
          <w:id w:val="-1167011815"/>
          <w:placeholder>
            <w:docPart w:val="635208897FAC47248B8DD1A5128A9CE5"/>
          </w:placeholder>
          <w:showingPlcHdr/>
          <w:dropDownList>
            <w:listItem w:value="Choisissez un élément."/>
            <w:listItem w:displayText="Rw 30dB" w:value="Rw 30dB"/>
            <w:listItem w:displayText="Rw 39dB " w:value="Rw 39dB "/>
            <w:listItem w:displayText="Rw40dB" w:value="Rw40dB"/>
            <w:listItem w:displayText="Rw45dB" w:value="Rw45dB"/>
            <w:listItem w:displayText="Rw47dB" w:value="Rw47dB"/>
            <w:listItem w:displayText="Rw49dB" w:value="Rw49dB"/>
            <w:listItem w:displayText="Rw53dB" w:value="Rw53dB"/>
          </w:dropDownList>
        </w:sdtPr>
        <w:sdtContent>
          <w:r w:rsidRPr="00B36181">
            <w:rPr>
              <w:rStyle w:val="Textedelespacerserv"/>
              <w:rFonts w:eastAsiaTheme="minorHAnsi"/>
              <w:b/>
              <w:bCs/>
              <w:color w:val="FF0000"/>
              <w:u w:val="single"/>
            </w:rPr>
            <w:t>Choisissez un élément.</w:t>
          </w:r>
        </w:sdtContent>
      </w:sdt>
      <w:r w:rsidR="00DC0E47">
        <w:rPr>
          <w:color w:val="000000"/>
          <w:sz w:val="22"/>
        </w:rPr>
        <w:t xml:space="preserve"> avec seuil(s) </w:t>
      </w:r>
      <w:sdt>
        <w:sdtPr>
          <w:rPr>
            <w:color w:val="000000"/>
            <w:sz w:val="22"/>
          </w:rPr>
          <w:id w:val="593666758"/>
          <w:placeholder>
            <w:docPart w:val="8E541670B5614AD09939774D2A56567A"/>
          </w:placeholder>
          <w:showingPlcHdr/>
          <w:dropDownList>
            <w:listItem w:value="Choisissez un élément."/>
            <w:listItem w:displayText="fixé(s) au sol" w:value="fixé(s) au sol"/>
            <w:listItem w:displayText="automatique(s) et escamotable(s) fixé(s) sur le vantail" w:value="automatique(s) et escamotable(s) fixé(s) sur le vantail"/>
          </w:dropDownList>
        </w:sdtPr>
        <w:sdtContent>
          <w:r w:rsidR="00A20366" w:rsidRPr="00A20366">
            <w:rPr>
              <w:rStyle w:val="Textedelespacerserv"/>
              <w:rFonts w:eastAsiaTheme="minorHAnsi"/>
              <w:b/>
              <w:bCs/>
              <w:color w:val="FF0000"/>
              <w:u w:val="single"/>
            </w:rPr>
            <w:t>Choisissez un élément.</w:t>
          </w:r>
        </w:sdtContent>
      </w:sdt>
      <w:r w:rsidR="00A20366">
        <w:rPr>
          <w:color w:val="000000"/>
          <w:sz w:val="22"/>
        </w:rPr>
        <w:t xml:space="preserve"> et conforme(s)</w:t>
      </w:r>
      <w:r w:rsidR="00DC0E47">
        <w:rPr>
          <w:color w:val="000000"/>
          <w:sz w:val="22"/>
        </w:rPr>
        <w:t xml:space="preserve"> à la </w:t>
      </w:r>
    </w:p>
    <w:p w14:paraId="39B7937D" w14:textId="77777777" w:rsidR="00DC0E47" w:rsidRDefault="00A20366" w:rsidP="00DC0E47">
      <w:pPr>
        <w:tabs>
          <w:tab w:val="left" w:pos="284"/>
          <w:tab w:val="left" w:pos="851"/>
          <w:tab w:val="left" w:pos="1418"/>
          <w:tab w:val="left" w:pos="3686"/>
        </w:tabs>
        <w:rPr>
          <w:color w:val="000000"/>
          <w:sz w:val="22"/>
        </w:rPr>
      </w:pPr>
      <w:r>
        <w:rPr>
          <w:color w:val="000000"/>
          <w:sz w:val="22"/>
        </w:rPr>
        <w:tab/>
      </w:r>
      <w:proofErr w:type="gramStart"/>
      <w:r w:rsidR="00DC0E47">
        <w:rPr>
          <w:color w:val="000000"/>
          <w:sz w:val="22"/>
        </w:rPr>
        <w:t>performance</w:t>
      </w:r>
      <w:proofErr w:type="gramEnd"/>
      <w:r w:rsidR="00DC0E47">
        <w:rPr>
          <w:color w:val="000000"/>
          <w:sz w:val="22"/>
        </w:rPr>
        <w:t xml:space="preserve"> acoustique. (</w:t>
      </w:r>
      <w:proofErr w:type="gramStart"/>
      <w:r w:rsidR="00DC0E47">
        <w:rPr>
          <w:color w:val="000000"/>
          <w:sz w:val="22"/>
        </w:rPr>
        <w:t>détails</w:t>
      </w:r>
      <w:proofErr w:type="gramEnd"/>
      <w:r w:rsidR="00DC0E47">
        <w:rPr>
          <w:color w:val="000000"/>
          <w:sz w:val="22"/>
        </w:rPr>
        <w:t xml:space="preserve"> complets dans les fiches produits)</w:t>
      </w:r>
    </w:p>
    <w:p w14:paraId="52A1FD4C" w14:textId="77777777" w:rsidR="006E7ABC" w:rsidRDefault="006E7ABC" w:rsidP="0086034A">
      <w:pPr>
        <w:tabs>
          <w:tab w:val="left" w:pos="284"/>
          <w:tab w:val="left" w:pos="851"/>
          <w:tab w:val="left" w:pos="1418"/>
          <w:tab w:val="left" w:pos="3686"/>
        </w:tabs>
        <w:rPr>
          <w:color w:val="000000"/>
          <w:sz w:val="22"/>
        </w:rPr>
      </w:pPr>
    </w:p>
    <w:p w14:paraId="2B7F331D" w14:textId="06C9E27F" w:rsidR="002F7870" w:rsidRDefault="00000000" w:rsidP="002F7870">
      <w:pPr>
        <w:tabs>
          <w:tab w:val="left" w:pos="284"/>
          <w:tab w:val="left" w:pos="851"/>
          <w:tab w:val="left" w:pos="1418"/>
          <w:tab w:val="left" w:pos="3686"/>
        </w:tabs>
        <w:rPr>
          <w:color w:val="000000"/>
          <w:sz w:val="22"/>
        </w:rPr>
      </w:pPr>
      <w:sdt>
        <w:sdtPr>
          <w:rPr>
            <w:color w:val="000000"/>
            <w:sz w:val="22"/>
          </w:rPr>
          <w:id w:val="-864208795"/>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2F7870" w:rsidRPr="00A20366">
        <w:rPr>
          <w:color w:val="000000"/>
          <w:sz w:val="22"/>
        </w:rPr>
        <w:t xml:space="preserve"> </w:t>
      </w:r>
      <w:r w:rsidR="002F7870">
        <w:rPr>
          <w:b/>
          <w:bCs/>
          <w:color w:val="000000"/>
          <w:sz w:val="22"/>
          <w:u w:val="single"/>
        </w:rPr>
        <w:t>Pare-balles</w:t>
      </w:r>
      <w:r w:rsidR="002F7870">
        <w:rPr>
          <w:color w:val="000000"/>
          <w:sz w:val="22"/>
        </w:rPr>
        <w:t xml:space="preserve"> suivant EN1522 (FB) et EN1063(BR)</w:t>
      </w:r>
    </w:p>
    <w:p w14:paraId="49D8A598" w14:textId="43270FA6" w:rsidR="002F7870" w:rsidRDefault="00000000" w:rsidP="002F7870">
      <w:pPr>
        <w:tabs>
          <w:tab w:val="left" w:pos="284"/>
          <w:tab w:val="left" w:pos="851"/>
          <w:tab w:val="left" w:pos="1418"/>
          <w:tab w:val="left" w:pos="3686"/>
        </w:tabs>
        <w:ind w:left="284"/>
        <w:rPr>
          <w:color w:val="000000"/>
          <w:sz w:val="22"/>
        </w:rPr>
      </w:pPr>
      <w:sdt>
        <w:sdtPr>
          <w:rPr>
            <w:color w:val="000000"/>
            <w:sz w:val="22"/>
          </w:rPr>
          <w:id w:val="1613860812"/>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2F7870">
        <w:rPr>
          <w:color w:val="000000"/>
          <w:sz w:val="22"/>
        </w:rPr>
        <w:t xml:space="preserve"> Classement </w:t>
      </w:r>
      <w:sdt>
        <w:sdtPr>
          <w:rPr>
            <w:color w:val="000000"/>
            <w:sz w:val="22"/>
          </w:rPr>
          <w:id w:val="1666211252"/>
          <w:placeholder>
            <w:docPart w:val="EE7C1333FD534AA6AAC8484C2F187A7D"/>
          </w:placeholder>
          <w:showingPlcHdr/>
          <w:dropDownList>
            <w:listItem w:value="Choisissez un élément."/>
            <w:listItem w:displayText="FB4 NS avec un tir côté paumelles et cumulé à la performance anti-effraction CR3." w:value="FB4 NS avec un tir côté paumelles et cumulé à la performance anti-effraction CR3."/>
            <w:listItem w:displayText="FB4 NS avec un tir côté paumelles et cumulé à la performance anti-effraction CR4." w:value="FB4 NS avec un tir côté paumelles et cumulé à la performance anti-effraction CR4."/>
            <w:listItem w:displayText="FB4 NS avec un tir côté paumelles et cumulé à la performance anti-effraction CR5." w:value="FB4 NS avec un tir côté paumelles et cumulé à la performance anti-effraction CR5."/>
            <w:listItem w:displayText="AK47pb NS avec un tir côté paumelles et cumulé à la performance anti-effraction CR4." w:value="AK47pb NS avec un tir côté paumelles et cumulé à la performance anti-effraction CR4."/>
            <w:listItem w:displayText="AK47pb NS avec un tir côté paumelles et cumulé à la performance anti-effraction CR5." w:value="AK47pb NS avec un tir côté paumelles et cumulé à la performance anti-effraction CR5."/>
            <w:listItem w:displayText="FB5 NS avec un tir côté paumelles et cumulé à la performance anti-effraction CR4." w:value="FB5 NS avec un tir côté paumelles et cumulé à la performance anti-effraction CR4."/>
            <w:listItem w:displayText="FB5 NS avec un tir côté paumelles et cumulé à la performance anti-effraction CR5." w:value="FB5 NS avec un tir côté paumelles et cumulé à la performance anti-effraction CR5."/>
            <w:listItem w:displayText="FB6 NS avec un tir côté paumelles et cumulé à la performance anti-effraction CR4." w:value="FB6 NS avec un tir côté paumelles et cumulé à la performance anti-effraction CR4."/>
            <w:listItem w:displayText="FB6 NS avec un tir côté paumelles et cumulé à la performance anti-effraction CR5." w:value="FB6 NS avec un tir côté paumelles et cumulé à la performance anti-effraction CR5."/>
            <w:listItem w:displayText="FB7 NS avec un tir côté paumelles et cumulé à la performance anti-effraction CR4." w:value="FB7 NS avec un tir côté paumelles et cumulé à la performance anti-effraction CR4."/>
            <w:listItem w:displayText="FB7 NS avec un tir côté paumelles et cumulé à la performance anti-effraction CR5." w:value="FB7 NS avec un tir côté paumelles et cumulé à la performance anti-effraction CR5."/>
          </w:dropDownList>
        </w:sdtPr>
        <w:sdtContent>
          <w:r w:rsidR="002F7870" w:rsidRPr="00DD6B94">
            <w:rPr>
              <w:rStyle w:val="Textedelespacerserv"/>
              <w:rFonts w:eastAsiaTheme="minorHAnsi"/>
              <w:b/>
              <w:bCs/>
              <w:color w:val="FF0000"/>
              <w:u w:val="single"/>
            </w:rPr>
            <w:t>Choisissez un élément.</w:t>
          </w:r>
        </w:sdtContent>
      </w:sdt>
      <w:r w:rsidR="00DD6B94">
        <w:rPr>
          <w:color w:val="000000"/>
          <w:sz w:val="22"/>
        </w:rPr>
        <w:t xml:space="preserve"> </w:t>
      </w:r>
      <w:r w:rsidR="002F7870">
        <w:rPr>
          <w:color w:val="000000"/>
          <w:sz w:val="22"/>
        </w:rPr>
        <w:t xml:space="preserve">avec seuil(s) adapté(s) à la performance </w:t>
      </w:r>
      <w:r w:rsidR="00DD6B94">
        <w:rPr>
          <w:color w:val="000000"/>
          <w:sz w:val="22"/>
        </w:rPr>
        <w:t>pare-balles</w:t>
      </w:r>
      <w:r w:rsidR="002F7870">
        <w:rPr>
          <w:color w:val="000000"/>
          <w:sz w:val="22"/>
        </w:rPr>
        <w:t xml:space="preserve">. </w:t>
      </w:r>
    </w:p>
    <w:p w14:paraId="17558BB1" w14:textId="37FFCB49" w:rsidR="002F7870" w:rsidRDefault="002F7870" w:rsidP="002F7870">
      <w:pPr>
        <w:tabs>
          <w:tab w:val="left" w:pos="284"/>
          <w:tab w:val="left" w:pos="851"/>
          <w:tab w:val="left" w:pos="1418"/>
          <w:tab w:val="left" w:pos="3686"/>
        </w:tabs>
        <w:ind w:left="284"/>
        <w:rPr>
          <w:color w:val="000000"/>
          <w:sz w:val="22"/>
        </w:rPr>
      </w:pPr>
      <w:r>
        <w:rPr>
          <w:color w:val="000000"/>
          <w:sz w:val="22"/>
        </w:rPr>
        <w:t>(</w:t>
      </w:r>
      <w:proofErr w:type="gramStart"/>
      <w:r>
        <w:rPr>
          <w:color w:val="000000"/>
          <w:sz w:val="22"/>
        </w:rPr>
        <w:t>détails</w:t>
      </w:r>
      <w:proofErr w:type="gramEnd"/>
      <w:r>
        <w:rPr>
          <w:color w:val="000000"/>
          <w:sz w:val="22"/>
        </w:rPr>
        <w:t xml:space="preserve"> complets dans les fiches produits)</w:t>
      </w:r>
    </w:p>
    <w:p w14:paraId="6B268C6E" w14:textId="40E63ACB" w:rsidR="001A5280" w:rsidRDefault="001A5280" w:rsidP="002F7870">
      <w:pPr>
        <w:tabs>
          <w:tab w:val="left" w:pos="284"/>
          <w:tab w:val="left" w:pos="851"/>
          <w:tab w:val="left" w:pos="1418"/>
          <w:tab w:val="left" w:pos="3686"/>
        </w:tabs>
        <w:ind w:left="284"/>
        <w:rPr>
          <w:color w:val="000000"/>
          <w:sz w:val="22"/>
        </w:rPr>
      </w:pPr>
    </w:p>
    <w:p w14:paraId="4065CAB5" w14:textId="2783EB24" w:rsidR="001A5280" w:rsidRDefault="00000000" w:rsidP="001A5280">
      <w:pPr>
        <w:tabs>
          <w:tab w:val="left" w:pos="284"/>
          <w:tab w:val="left" w:pos="851"/>
          <w:tab w:val="left" w:pos="1418"/>
          <w:tab w:val="left" w:pos="3686"/>
        </w:tabs>
        <w:rPr>
          <w:color w:val="000000"/>
          <w:sz w:val="22"/>
        </w:rPr>
      </w:pPr>
      <w:sdt>
        <w:sdtPr>
          <w:rPr>
            <w:color w:val="000000"/>
            <w:sz w:val="22"/>
          </w:rPr>
          <w:id w:val="1661575992"/>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1A5280">
        <w:rPr>
          <w:color w:val="000000"/>
          <w:sz w:val="22"/>
        </w:rPr>
        <w:t xml:space="preserve"> </w:t>
      </w:r>
      <w:r w:rsidR="001A5280" w:rsidRPr="001A5280">
        <w:rPr>
          <w:b/>
          <w:bCs/>
          <w:color w:val="000000"/>
          <w:sz w:val="22"/>
          <w:u w:val="single"/>
        </w:rPr>
        <w:t>Anti-explosion</w:t>
      </w:r>
      <w:r w:rsidR="001A5280" w:rsidRPr="001A5280">
        <w:rPr>
          <w:color w:val="000000"/>
          <w:sz w:val="22"/>
        </w:rPr>
        <w:t xml:space="preserve"> </w:t>
      </w:r>
    </w:p>
    <w:p w14:paraId="75D822D5" w14:textId="6C44F74F" w:rsidR="006C665D" w:rsidRDefault="00000000" w:rsidP="006C665D">
      <w:pPr>
        <w:tabs>
          <w:tab w:val="left" w:pos="284"/>
          <w:tab w:val="left" w:pos="851"/>
          <w:tab w:val="left" w:pos="1418"/>
          <w:tab w:val="left" w:pos="3686"/>
        </w:tabs>
        <w:ind w:left="284"/>
        <w:rPr>
          <w:color w:val="000000"/>
          <w:sz w:val="22"/>
        </w:rPr>
      </w:pPr>
      <w:sdt>
        <w:sdtPr>
          <w:rPr>
            <w:color w:val="000000"/>
            <w:sz w:val="22"/>
          </w:rPr>
          <w:id w:val="781854510"/>
          <w14:checkbox>
            <w14:checked w14:val="0"/>
            <w14:checkedState w14:val="2612" w14:font="MS Gothic"/>
            <w14:uncheckedState w14:val="2610" w14:font="MS Gothic"/>
          </w14:checkbox>
        </w:sdtPr>
        <w:sdtContent>
          <w:r w:rsidR="00691EF2">
            <w:rPr>
              <w:rFonts w:ascii="MS Gothic" w:eastAsia="MS Gothic" w:hAnsi="MS Gothic" w:hint="eastAsia"/>
              <w:color w:val="000000"/>
              <w:sz w:val="22"/>
            </w:rPr>
            <w:t>☐</w:t>
          </w:r>
        </w:sdtContent>
      </w:sdt>
      <w:r w:rsidR="001A5280">
        <w:rPr>
          <w:color w:val="000000"/>
          <w:sz w:val="22"/>
        </w:rPr>
        <w:t xml:space="preserve"> </w:t>
      </w:r>
      <w:sdt>
        <w:sdtPr>
          <w:rPr>
            <w:color w:val="000000"/>
            <w:sz w:val="22"/>
          </w:rPr>
          <w:id w:val="1648080864"/>
          <w:placeholder>
            <w:docPart w:val="8A60D0AD542F4F2AA9E453AA921174D0"/>
          </w:placeholder>
          <w:showingPlcHdr/>
          <w:dropDownList>
            <w:listItem w:value="Choisissez un élément."/>
            <w:listItem w:displayText="Résistance à une pression statique appliquée du côté des paumelles." w:value="Résistance à une pression statique appliquée du côté des paumelles."/>
            <w:listItem w:displayText="Résistance à une pression statique appliquée du côté opposé aux paumelles." w:value="Résistance à une pression statique appliquée du côté opposé aux paumelles."/>
          </w:dropDownList>
        </w:sdtPr>
        <w:sdtContent>
          <w:r w:rsidR="001A5280" w:rsidRPr="00DD6B94">
            <w:rPr>
              <w:rStyle w:val="Textedelespacerserv"/>
              <w:rFonts w:eastAsiaTheme="minorHAnsi"/>
              <w:b/>
              <w:bCs/>
              <w:color w:val="FF0000"/>
              <w:u w:val="single"/>
            </w:rPr>
            <w:t>Choisissez un élément.</w:t>
          </w:r>
        </w:sdtContent>
      </w:sdt>
      <w:r w:rsidR="001A5280">
        <w:rPr>
          <w:color w:val="000000"/>
          <w:sz w:val="22"/>
        </w:rPr>
        <w:t xml:space="preserve"> </w:t>
      </w:r>
      <w:r w:rsidR="006C665D">
        <w:rPr>
          <w:color w:val="000000"/>
          <w:sz w:val="22"/>
        </w:rPr>
        <w:t xml:space="preserve">La pression est de …T/m². </w:t>
      </w:r>
      <w:sdt>
        <w:sdtPr>
          <w:rPr>
            <w:color w:val="000000"/>
            <w:sz w:val="22"/>
          </w:rPr>
          <w:id w:val="1463842214"/>
          <w:placeholder>
            <w:docPart w:val="77F214DA85194109A2A4648BAE0DFE91"/>
          </w:placeholder>
          <w:showingPlcHdr/>
          <w:dropDownList>
            <w:listItem w:value="Choisissez un élément."/>
            <w:listItem w:displayText="La construction sera attestée par les résultats des calculs d’un bureau d’études." w:value="La construction sera attestée par les résultats des calculs d’un bureau d’études."/>
            <w:listItem w:displayText="La construction sera attestée par les résultats des calculs d’un bureau d’études. Les détails du calcul du bureau d'études sont également à joindre." w:value="La construction sera attestée par les résultats des calculs d’un bureau d’études. Les détails du calcul du bureau d'études sont également à joindre."/>
          </w:dropDownList>
        </w:sdtPr>
        <w:sdtContent>
          <w:r w:rsidR="00613C7C" w:rsidRPr="00DD6B94">
            <w:rPr>
              <w:rStyle w:val="Textedelespacerserv"/>
              <w:rFonts w:eastAsiaTheme="minorHAnsi"/>
              <w:b/>
              <w:bCs/>
              <w:color w:val="FF0000"/>
              <w:u w:val="single"/>
            </w:rPr>
            <w:t>Choisissez un élément.</w:t>
          </w:r>
        </w:sdtContent>
      </w:sdt>
      <w:r w:rsidR="00613C7C">
        <w:rPr>
          <w:color w:val="000000"/>
          <w:sz w:val="22"/>
        </w:rPr>
        <w:t xml:space="preserve"> </w:t>
      </w:r>
      <w:r w:rsidR="006C665D">
        <w:rPr>
          <w:color w:val="000000"/>
          <w:sz w:val="22"/>
        </w:rPr>
        <w:t>La construction sera attestée par les résultats des calculs d’un bureau d’études.</w:t>
      </w:r>
    </w:p>
    <w:p w14:paraId="47DCC61D" w14:textId="6B6B8DF3" w:rsidR="00A349A5" w:rsidRDefault="00A349A5" w:rsidP="002F7870">
      <w:pPr>
        <w:tabs>
          <w:tab w:val="left" w:pos="284"/>
          <w:tab w:val="left" w:pos="851"/>
          <w:tab w:val="left" w:pos="1418"/>
          <w:tab w:val="left" w:pos="3686"/>
        </w:tabs>
        <w:ind w:left="284"/>
        <w:rPr>
          <w:color w:val="000000"/>
          <w:sz w:val="22"/>
        </w:rPr>
      </w:pPr>
    </w:p>
    <w:p w14:paraId="3EBDC2A3" w14:textId="2AD8BC89" w:rsidR="00EF7187" w:rsidRDefault="00000000" w:rsidP="00EF7187">
      <w:pPr>
        <w:tabs>
          <w:tab w:val="left" w:pos="284"/>
          <w:tab w:val="left" w:pos="851"/>
          <w:tab w:val="left" w:pos="1418"/>
          <w:tab w:val="left" w:pos="3686"/>
        </w:tabs>
        <w:rPr>
          <w:color w:val="000000"/>
          <w:sz w:val="22"/>
        </w:rPr>
      </w:pPr>
      <w:sdt>
        <w:sdtPr>
          <w:rPr>
            <w:color w:val="000000"/>
            <w:sz w:val="22"/>
          </w:rPr>
          <w:id w:val="-287131266"/>
          <w14:checkbox>
            <w14:checked w14:val="0"/>
            <w14:checkedState w14:val="2612" w14:font="MS Gothic"/>
            <w14:uncheckedState w14:val="2610" w14:font="MS Gothic"/>
          </w14:checkbox>
        </w:sdtPr>
        <w:sdtContent>
          <w:r w:rsidR="00EF7187">
            <w:rPr>
              <w:rFonts w:ascii="MS Gothic" w:eastAsia="MS Gothic" w:hAnsi="MS Gothic" w:hint="eastAsia"/>
              <w:color w:val="000000"/>
              <w:sz w:val="22"/>
            </w:rPr>
            <w:t>☐</w:t>
          </w:r>
        </w:sdtContent>
      </w:sdt>
      <w:r w:rsidR="00EF7187">
        <w:rPr>
          <w:color w:val="000000"/>
          <w:sz w:val="22"/>
        </w:rPr>
        <w:t xml:space="preserve"> </w:t>
      </w:r>
      <w:r w:rsidR="00EF7187">
        <w:rPr>
          <w:b/>
          <w:bCs/>
          <w:color w:val="000000"/>
          <w:sz w:val="22"/>
          <w:u w:val="single"/>
        </w:rPr>
        <w:t>Transmission thermique</w:t>
      </w:r>
      <w:r w:rsidR="00EF7187">
        <w:rPr>
          <w:color w:val="000000"/>
          <w:sz w:val="22"/>
        </w:rPr>
        <w:t xml:space="preserve"> Uw suivant </w:t>
      </w:r>
      <w:r w:rsidR="00EF7187" w:rsidRPr="00835805">
        <w:rPr>
          <w:color w:val="000000"/>
          <w:sz w:val="22"/>
          <w:lang w:val="fr-BE"/>
        </w:rPr>
        <w:t>NBN EN 10077-1 e</w:t>
      </w:r>
      <w:r w:rsidR="00EF7187">
        <w:rPr>
          <w:color w:val="000000"/>
          <w:sz w:val="22"/>
          <w:lang w:val="fr-BE"/>
        </w:rPr>
        <w:t>t</w:t>
      </w:r>
      <w:r w:rsidR="00EF7187" w:rsidRPr="00835805">
        <w:rPr>
          <w:color w:val="000000"/>
          <w:sz w:val="22"/>
          <w:lang w:val="fr-BE"/>
        </w:rPr>
        <w:t xml:space="preserve"> NBN EN 10077-2</w:t>
      </w:r>
    </w:p>
    <w:p w14:paraId="4D2DD219" w14:textId="71E1E1F2" w:rsidR="00EF7187" w:rsidRDefault="00000000" w:rsidP="00EF7187">
      <w:pPr>
        <w:tabs>
          <w:tab w:val="left" w:pos="284"/>
          <w:tab w:val="left" w:pos="851"/>
          <w:tab w:val="left" w:pos="1418"/>
          <w:tab w:val="left" w:pos="3686"/>
        </w:tabs>
        <w:ind w:left="284"/>
        <w:rPr>
          <w:color w:val="000000"/>
          <w:sz w:val="22"/>
        </w:rPr>
      </w:pPr>
      <w:sdt>
        <w:sdtPr>
          <w:rPr>
            <w:color w:val="000000"/>
            <w:sz w:val="22"/>
          </w:rPr>
          <w:id w:val="-1974130038"/>
          <w14:checkbox>
            <w14:checked w14:val="0"/>
            <w14:checkedState w14:val="2612" w14:font="MS Gothic"/>
            <w14:uncheckedState w14:val="2610" w14:font="MS Gothic"/>
          </w14:checkbox>
        </w:sdtPr>
        <w:sdtContent>
          <w:r w:rsidR="00EF7187">
            <w:rPr>
              <w:rFonts w:ascii="MS Gothic" w:eastAsia="MS Gothic" w:hAnsi="MS Gothic" w:hint="eastAsia"/>
              <w:color w:val="000000"/>
              <w:sz w:val="22"/>
            </w:rPr>
            <w:t>☐</w:t>
          </w:r>
        </w:sdtContent>
      </w:sdt>
      <w:r w:rsidR="00EF7187">
        <w:rPr>
          <w:color w:val="000000"/>
          <w:sz w:val="22"/>
        </w:rPr>
        <w:t xml:space="preserve"> </w:t>
      </w:r>
      <w:r w:rsidR="00EF7187" w:rsidRPr="009D7F7B">
        <w:rPr>
          <w:color w:val="000000"/>
          <w:sz w:val="22"/>
        </w:rPr>
        <w:t>Isolation thermique U</w:t>
      </w:r>
      <w:r w:rsidR="00EF7187">
        <w:rPr>
          <w:color w:val="000000"/>
          <w:sz w:val="22"/>
        </w:rPr>
        <w:t>w</w:t>
      </w:r>
      <w:r w:rsidR="00EF7187" w:rsidRPr="009D7F7B">
        <w:rPr>
          <w:color w:val="000000"/>
          <w:sz w:val="22"/>
        </w:rPr>
        <w:t xml:space="preserve"> </w:t>
      </w:r>
      <w:r w:rsidR="00EF7187">
        <w:rPr>
          <w:color w:val="000000"/>
          <w:sz w:val="22"/>
        </w:rPr>
        <w:t>allant jusqu’à 1</w:t>
      </w:r>
      <w:r w:rsidR="00EF7187" w:rsidRPr="009D7F7B">
        <w:rPr>
          <w:color w:val="000000"/>
          <w:sz w:val="22"/>
        </w:rPr>
        <w:t>,</w:t>
      </w:r>
      <w:r w:rsidR="00EF7187">
        <w:rPr>
          <w:color w:val="000000"/>
          <w:sz w:val="22"/>
        </w:rPr>
        <w:t>5</w:t>
      </w:r>
      <w:r w:rsidR="00EF7187" w:rsidRPr="009D7F7B">
        <w:rPr>
          <w:color w:val="000000"/>
          <w:sz w:val="22"/>
        </w:rPr>
        <w:t xml:space="preserve"> W/m²K</w:t>
      </w:r>
      <w:r w:rsidR="00EF7187">
        <w:rPr>
          <w:color w:val="000000"/>
          <w:sz w:val="22"/>
        </w:rPr>
        <w:t>.</w:t>
      </w:r>
    </w:p>
    <w:p w14:paraId="1831A249" w14:textId="77777777" w:rsidR="00EF7187" w:rsidRDefault="00EF7187" w:rsidP="002F7870">
      <w:pPr>
        <w:tabs>
          <w:tab w:val="left" w:pos="284"/>
          <w:tab w:val="left" w:pos="851"/>
          <w:tab w:val="left" w:pos="1418"/>
          <w:tab w:val="left" w:pos="3686"/>
        </w:tabs>
        <w:ind w:left="284"/>
        <w:rPr>
          <w:color w:val="000000"/>
          <w:sz w:val="22"/>
        </w:rPr>
      </w:pPr>
    </w:p>
    <w:p w14:paraId="7BA924F1" w14:textId="77777777" w:rsidR="008F2469" w:rsidRDefault="00000000" w:rsidP="008F2469">
      <w:pPr>
        <w:tabs>
          <w:tab w:val="left" w:pos="284"/>
          <w:tab w:val="left" w:pos="851"/>
          <w:tab w:val="left" w:pos="1418"/>
          <w:tab w:val="left" w:pos="3686"/>
        </w:tabs>
        <w:rPr>
          <w:color w:val="000000"/>
          <w:sz w:val="22"/>
        </w:rPr>
      </w:pPr>
      <w:sdt>
        <w:sdtPr>
          <w:rPr>
            <w:color w:val="000000"/>
            <w:sz w:val="22"/>
          </w:rPr>
          <w:id w:val="-2065714796"/>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A20366">
        <w:rPr>
          <w:color w:val="000000"/>
          <w:sz w:val="22"/>
        </w:rPr>
        <w:t xml:space="preserve"> </w:t>
      </w:r>
      <w:r w:rsidR="00A20366">
        <w:rPr>
          <w:b/>
          <w:bCs/>
          <w:color w:val="000000"/>
          <w:sz w:val="22"/>
          <w:u w:val="single"/>
        </w:rPr>
        <w:t>Etanchéité à l’air</w:t>
      </w:r>
      <w:r w:rsidR="00A20366">
        <w:rPr>
          <w:color w:val="000000"/>
          <w:sz w:val="22"/>
        </w:rPr>
        <w:t xml:space="preserve"> suivant EN1026 et EN12207-3</w:t>
      </w:r>
      <w:r w:rsidR="008F2469">
        <w:rPr>
          <w:color w:val="000000"/>
          <w:sz w:val="22"/>
        </w:rPr>
        <w:t xml:space="preserve"> (détails complets dans les fiches produits)</w:t>
      </w:r>
    </w:p>
    <w:p w14:paraId="22FB2CA9" w14:textId="77777777" w:rsidR="004523FE" w:rsidRDefault="00000000" w:rsidP="00A20366">
      <w:pPr>
        <w:tabs>
          <w:tab w:val="left" w:pos="284"/>
          <w:tab w:val="left" w:pos="851"/>
          <w:tab w:val="left" w:pos="1418"/>
          <w:tab w:val="left" w:pos="3686"/>
        </w:tabs>
        <w:ind w:left="284"/>
        <w:rPr>
          <w:color w:val="000000"/>
          <w:sz w:val="22"/>
        </w:rPr>
      </w:pPr>
      <w:sdt>
        <w:sdtPr>
          <w:rPr>
            <w:color w:val="000000"/>
            <w:sz w:val="22"/>
          </w:rPr>
          <w:id w:val="-459882279"/>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A20366">
        <w:rPr>
          <w:color w:val="000000"/>
          <w:sz w:val="22"/>
        </w:rPr>
        <w:t xml:space="preserve"> Porte simple </w:t>
      </w:r>
      <w:r w:rsidR="004523FE">
        <w:rPr>
          <w:color w:val="000000"/>
          <w:sz w:val="22"/>
        </w:rPr>
        <w:t xml:space="preserve">avec une pression côté paumelles </w:t>
      </w:r>
      <w:r w:rsidR="00A20366">
        <w:rPr>
          <w:color w:val="000000"/>
          <w:sz w:val="22"/>
        </w:rPr>
        <w:t>:</w:t>
      </w:r>
      <w:r w:rsidR="004523FE">
        <w:rPr>
          <w:color w:val="000000"/>
          <w:sz w:val="22"/>
        </w:rPr>
        <w:t xml:space="preserve"> classement</w:t>
      </w:r>
      <w:r w:rsidR="00A20366">
        <w:rPr>
          <w:color w:val="000000"/>
          <w:sz w:val="22"/>
        </w:rPr>
        <w:t xml:space="preserve"> </w:t>
      </w:r>
      <w:sdt>
        <w:sdtPr>
          <w:rPr>
            <w:color w:val="000000"/>
            <w:sz w:val="22"/>
          </w:rPr>
          <w:id w:val="-1211335389"/>
          <w:placeholder>
            <w:docPart w:val="42F8D9D72E0C4504A22017F01384651A"/>
          </w:placeholder>
          <w:showingPlcHdr/>
          <w:dropDownList>
            <w:listItem w:value="Choisissez un élément."/>
            <w:listItem w:displayText="L1 sans seuil. " w:value="L1 sans seuil. "/>
            <w:listItem w:displayText="L3 avec un seuil escamotable fixé sur le vantail." w:value="L3 avec un seuil escamotable fixé sur le vantail."/>
            <w:listItem w:displayText="L3 avec un seuil fixé sur le sol." w:value="L3 avec un seuil fixé sur le sol."/>
            <w:listItem w:displayText="L4 avec un seuil escamotable fixé sur le vantail." w:value="L4 avec un seuil escamotable fixé sur le vantail."/>
          </w:dropDownList>
        </w:sdtPr>
        <w:sdtContent>
          <w:r w:rsidR="009C5D88" w:rsidRPr="009C5D88">
            <w:rPr>
              <w:rStyle w:val="Textedelespacerserv"/>
              <w:rFonts w:eastAsiaTheme="minorHAnsi"/>
              <w:b/>
              <w:bCs/>
              <w:color w:val="FF0000"/>
              <w:u w:val="single"/>
            </w:rPr>
            <w:t>Choisissez un élément.</w:t>
          </w:r>
        </w:sdtContent>
      </w:sdt>
    </w:p>
    <w:p w14:paraId="18ED13A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628809045"/>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4523FE">
        <w:rPr>
          <w:color w:val="000000"/>
          <w:sz w:val="22"/>
        </w:rPr>
        <w:t xml:space="preserve"> Porte simple avec une pression côté opposé aux paumelles : classement </w:t>
      </w:r>
      <w:sdt>
        <w:sdtPr>
          <w:rPr>
            <w:color w:val="000000"/>
            <w:sz w:val="22"/>
          </w:rPr>
          <w:id w:val="-1042981175"/>
          <w:placeholder>
            <w:docPart w:val="EA6CD2D10E544CE2A95FA814A2949F40"/>
          </w:placeholder>
          <w:showingPlcHdr/>
          <w:dropDownList>
            <w:listItem w:value="Choisissez un élément."/>
            <w:listItem w:displayText="L1 sans seuil. " w:value="L1 sans seuil. "/>
            <w:listItem w:displayText="L2 avec un seuil escamotable fixé sur le vantail." w:value="L2 avec un seuil escamotable fixé sur le vantail."/>
            <w:listItem w:displayText="L2 avec un seuil fixé sur le sol." w:value="L2 avec un seuil fixé sur le sol."/>
          </w:dropDownList>
        </w:sdtPr>
        <w:sdtContent>
          <w:r w:rsidR="004523FE" w:rsidRPr="00DC0E47">
            <w:rPr>
              <w:rStyle w:val="Textedelespacerserv"/>
              <w:rFonts w:eastAsiaTheme="minorHAnsi"/>
              <w:b/>
              <w:bCs/>
              <w:color w:val="FF0000"/>
              <w:u w:val="single"/>
            </w:rPr>
            <w:t>Choisissez un élément.</w:t>
          </w:r>
        </w:sdtContent>
      </w:sdt>
    </w:p>
    <w:p w14:paraId="5A17D9B7"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925917418"/>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4523FE">
        <w:rPr>
          <w:color w:val="000000"/>
          <w:sz w:val="22"/>
        </w:rPr>
        <w:t xml:space="preserve"> Porte double avec une pression côté paumelles : classement </w:t>
      </w:r>
      <w:sdt>
        <w:sdtPr>
          <w:rPr>
            <w:color w:val="000000"/>
            <w:sz w:val="22"/>
          </w:rPr>
          <w:id w:val="-1838217355"/>
          <w:placeholder>
            <w:docPart w:val="6E821FEE1B3F4268AADEAF0C146A66AB"/>
          </w:placeholder>
          <w:showingPlcHdr/>
          <w:dropDownList>
            <w:listItem w:value="Choisissez un élément."/>
            <w:listItem w:displayText="L3 avec un seuil escamotable fixé sur chaque vantail." w:value="L3 avec un seuil escamotable fixé sur chaque vantail."/>
            <w:listItem w:displayText="L3 avec un seuil fixé sur le sol." w:value="L3 avec un seuil fixé sur le sol."/>
            <w:listItem w:displayText="L4 avec un seuil escamotable fixé sur chaque vantail." w:value="L4 avec un seuil escamotable fixé sur chaque vantail."/>
            <w:listItem w:displayText="L4 avec un seuil fixé sur le sol." w:value="L4 avec un seuil fixé sur le sol."/>
          </w:dropDownList>
        </w:sdtPr>
        <w:sdtContent>
          <w:r w:rsidR="004523FE" w:rsidRPr="00DC0E47">
            <w:rPr>
              <w:rStyle w:val="Textedelespacerserv"/>
              <w:rFonts w:eastAsiaTheme="minorHAnsi"/>
              <w:b/>
              <w:bCs/>
              <w:color w:val="FF0000"/>
              <w:u w:val="single"/>
            </w:rPr>
            <w:t>Choisissez un élément.</w:t>
          </w:r>
        </w:sdtContent>
      </w:sdt>
    </w:p>
    <w:p w14:paraId="6008187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787613684"/>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4523FE">
        <w:rPr>
          <w:color w:val="000000"/>
          <w:sz w:val="22"/>
        </w:rPr>
        <w:t xml:space="preserve"> Porte double avec une pression côté opposé aux paumelles : classement</w:t>
      </w:r>
      <w:r w:rsidR="009C5D88">
        <w:rPr>
          <w:color w:val="000000"/>
          <w:sz w:val="22"/>
        </w:rPr>
        <w:t xml:space="preserve"> </w:t>
      </w:r>
      <w:sdt>
        <w:sdtPr>
          <w:rPr>
            <w:color w:val="000000"/>
            <w:sz w:val="22"/>
          </w:rPr>
          <w:id w:val="-1953242529"/>
          <w:placeholder>
            <w:docPart w:val="CDCEDDB421F547D6A4D2E41F4966D467"/>
          </w:placeholder>
          <w:showingPlcHdr/>
          <w:dropDownList>
            <w:listItem w:value="Choisissez un élément."/>
            <w:listItem w:displayText="L1 avec un seuil escamotable fixé sur chaque vantail." w:value="L1 avec un seuil escamotable fixé sur chaque vantail."/>
            <w:listItem w:displayText="L1 avec un seuil fixé sur le sol." w:value="L1 avec un seuil fixé sur le sol."/>
            <w:listItem w:displayText="L2 avec un seuil escamotable fixé sur chaque vantail." w:value="L2 avec un seuil escamotable fixé sur chaque vantail."/>
            <w:listItem w:displayText="L2 avec un seuil fixé sur le sol." w:value="L2 avec un seuil fixé sur le sol."/>
          </w:dropDownList>
        </w:sdtPr>
        <w:sdtContent>
          <w:r w:rsidR="009C5D88" w:rsidRPr="00DC0E47">
            <w:rPr>
              <w:rStyle w:val="Textedelespacerserv"/>
              <w:rFonts w:eastAsiaTheme="minorHAnsi"/>
              <w:b/>
              <w:bCs/>
              <w:color w:val="FF0000"/>
              <w:u w:val="single"/>
            </w:rPr>
            <w:t>Choisissez un élément.</w:t>
          </w:r>
        </w:sdtContent>
      </w:sdt>
      <w:r w:rsidR="004523FE">
        <w:rPr>
          <w:color w:val="000000"/>
          <w:sz w:val="22"/>
        </w:rPr>
        <w:t xml:space="preserve"> </w:t>
      </w:r>
    </w:p>
    <w:p w14:paraId="319FAF60" w14:textId="77777777" w:rsidR="004523FE" w:rsidRDefault="004523FE" w:rsidP="004523FE">
      <w:pPr>
        <w:tabs>
          <w:tab w:val="left" w:pos="284"/>
          <w:tab w:val="left" w:pos="851"/>
          <w:tab w:val="left" w:pos="1418"/>
          <w:tab w:val="left" w:pos="3686"/>
        </w:tabs>
        <w:ind w:left="284"/>
        <w:rPr>
          <w:color w:val="000000"/>
          <w:sz w:val="22"/>
        </w:rPr>
      </w:pPr>
    </w:p>
    <w:p w14:paraId="5617D269" w14:textId="77777777" w:rsidR="008F2469" w:rsidRDefault="00000000" w:rsidP="008F2469">
      <w:pPr>
        <w:tabs>
          <w:tab w:val="left" w:pos="284"/>
          <w:tab w:val="left" w:pos="851"/>
          <w:tab w:val="left" w:pos="1418"/>
          <w:tab w:val="left" w:pos="3686"/>
        </w:tabs>
        <w:rPr>
          <w:color w:val="000000"/>
          <w:sz w:val="22"/>
        </w:rPr>
      </w:pPr>
      <w:sdt>
        <w:sdtPr>
          <w:rPr>
            <w:color w:val="000000"/>
            <w:sz w:val="22"/>
          </w:rPr>
          <w:id w:val="-1776167062"/>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B96B95">
        <w:rPr>
          <w:color w:val="000000"/>
          <w:sz w:val="22"/>
        </w:rPr>
        <w:t xml:space="preserve"> </w:t>
      </w:r>
      <w:r w:rsidR="00B96B95">
        <w:rPr>
          <w:b/>
          <w:bCs/>
          <w:color w:val="000000"/>
          <w:sz w:val="22"/>
          <w:u w:val="single"/>
        </w:rPr>
        <w:t>Etanchéité à l’eau</w:t>
      </w:r>
      <w:r w:rsidR="00B96B95">
        <w:rPr>
          <w:color w:val="000000"/>
          <w:sz w:val="22"/>
        </w:rPr>
        <w:t xml:space="preserve"> suivant EN1027 et EN12208</w:t>
      </w:r>
      <w:r w:rsidR="008F2469">
        <w:rPr>
          <w:color w:val="000000"/>
          <w:sz w:val="22"/>
        </w:rPr>
        <w:t xml:space="preserve"> (détails complets dans les fiches produits)</w:t>
      </w:r>
    </w:p>
    <w:p w14:paraId="6AEFEC7F" w14:textId="77777777" w:rsidR="008F2469" w:rsidRDefault="00000000" w:rsidP="008F2469">
      <w:pPr>
        <w:tabs>
          <w:tab w:val="left" w:pos="284"/>
          <w:tab w:val="left" w:pos="851"/>
          <w:tab w:val="left" w:pos="1418"/>
          <w:tab w:val="left" w:pos="3686"/>
        </w:tabs>
        <w:ind w:left="284"/>
        <w:rPr>
          <w:color w:val="000000"/>
          <w:sz w:val="22"/>
        </w:rPr>
      </w:pPr>
      <w:sdt>
        <w:sdtPr>
          <w:rPr>
            <w:color w:val="000000"/>
            <w:sz w:val="22"/>
          </w:rPr>
          <w:id w:val="1938100594"/>
          <w14:checkbox>
            <w14:checked w14:val="0"/>
            <w14:checkedState w14:val="2612" w14:font="MS Gothic"/>
            <w14:uncheckedState w14:val="2610" w14:font="MS Gothic"/>
          </w14:checkbox>
        </w:sdtPr>
        <w:sdtContent>
          <w:r w:rsidR="008F2469">
            <w:rPr>
              <w:rFonts w:ascii="MS Gothic" w:eastAsia="MS Gothic" w:hAnsi="MS Gothic" w:hint="eastAsia"/>
              <w:color w:val="000000"/>
              <w:sz w:val="22"/>
            </w:rPr>
            <w:t>☐</w:t>
          </w:r>
        </w:sdtContent>
      </w:sdt>
      <w:r w:rsidR="008F2469">
        <w:rPr>
          <w:color w:val="000000"/>
          <w:sz w:val="22"/>
        </w:rPr>
        <w:t xml:space="preserve"> Porte simple avec une ouverture intérieure : classement </w:t>
      </w:r>
      <w:sdt>
        <w:sdtPr>
          <w:rPr>
            <w:color w:val="000000"/>
            <w:sz w:val="22"/>
          </w:rPr>
          <w:id w:val="-1669315435"/>
          <w:placeholder>
            <w:docPart w:val="8820C856902E4DD39B1D75F7A25A07B3"/>
          </w:placeholder>
          <w:showingPlcHdr/>
          <w:dropDownList>
            <w:listItem w:value="Choisissez un élément."/>
            <w:listItem w:displayText="E1 sous une pression de 0Pa avec un seuil fixé au sol." w:value="E1 sous une pression de 0Pa avec un seuil fixé au sol."/>
          </w:dropDownList>
        </w:sdtPr>
        <w:sdtContent>
          <w:r w:rsidR="008F2469" w:rsidRPr="009C5D88">
            <w:rPr>
              <w:rStyle w:val="Textedelespacerserv"/>
              <w:rFonts w:eastAsiaTheme="minorHAnsi"/>
              <w:b/>
              <w:bCs/>
              <w:color w:val="FF0000"/>
              <w:u w:val="single"/>
            </w:rPr>
            <w:t>Choisissez un élément.</w:t>
          </w:r>
        </w:sdtContent>
      </w:sdt>
    </w:p>
    <w:p w14:paraId="1150A2A0" w14:textId="77777777" w:rsidR="00B96B95" w:rsidRDefault="00000000" w:rsidP="008F2469">
      <w:pPr>
        <w:tabs>
          <w:tab w:val="left" w:pos="284"/>
          <w:tab w:val="left" w:pos="851"/>
          <w:tab w:val="left" w:pos="1418"/>
          <w:tab w:val="left" w:pos="3686"/>
        </w:tabs>
        <w:ind w:left="284"/>
        <w:rPr>
          <w:color w:val="000000"/>
          <w:sz w:val="22"/>
        </w:rPr>
      </w:pPr>
      <w:sdt>
        <w:sdtPr>
          <w:rPr>
            <w:color w:val="000000"/>
            <w:sz w:val="22"/>
          </w:rPr>
          <w:id w:val="-558787157"/>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B96B95">
        <w:rPr>
          <w:color w:val="000000"/>
          <w:sz w:val="22"/>
        </w:rPr>
        <w:t xml:space="preserve"> Porte simple avec une ouverture extérieure : classement </w:t>
      </w:r>
      <w:sdt>
        <w:sdtPr>
          <w:rPr>
            <w:color w:val="000000"/>
            <w:sz w:val="22"/>
          </w:rPr>
          <w:id w:val="771295200"/>
          <w:placeholder>
            <w:docPart w:val="8EFA068409224829A58F107B5B7A273C"/>
          </w:placeholder>
          <w:showingPlcHdr/>
          <w:dropDownList>
            <w:listItem w:value="Choisissez un élément."/>
            <w:listItem w:displayText="E1 sous une pression de 0Pa avec un seuil escamotable fixé sur le vantail." w:value="E1 sous une pression de 0Pa avec un seuil escamotable fixé sur le vantail."/>
            <w:listItem w:displayText="E3 sous une pression de 100Pa avec un seuil fixé au sol." w:value="E3 sous une pression de 100Pa avec un seuil fixé au sol."/>
            <w:listItem w:displayText="E4 sous une pression de 150Pa avec un seuil fixé au sol." w:value="E4 sous une pression de 150Pa avec un seuil fixé au sol."/>
            <w:listItem w:displayText="&gt;E9 sous une pression de 750Pa avec un seuil fixé au sol." w:value="&gt;E9 sous une pression de 750Pa avec un seuil fixé au sol."/>
          </w:dropDownList>
        </w:sdtPr>
        <w:sdtContent>
          <w:r w:rsidR="00B96B95" w:rsidRPr="009C5D88">
            <w:rPr>
              <w:rStyle w:val="Textedelespacerserv"/>
              <w:rFonts w:eastAsiaTheme="minorHAnsi"/>
              <w:b/>
              <w:bCs/>
              <w:color w:val="FF0000"/>
              <w:u w:val="single"/>
            </w:rPr>
            <w:t>Choisissez un élément.</w:t>
          </w:r>
        </w:sdtContent>
      </w:sdt>
    </w:p>
    <w:p w14:paraId="5D7B898C" w14:textId="77777777" w:rsidR="008A5D5C" w:rsidRDefault="00000000" w:rsidP="00B96B95">
      <w:pPr>
        <w:tabs>
          <w:tab w:val="left" w:pos="284"/>
          <w:tab w:val="left" w:pos="851"/>
          <w:tab w:val="left" w:pos="1418"/>
          <w:tab w:val="left" w:pos="3686"/>
        </w:tabs>
        <w:ind w:left="284"/>
        <w:rPr>
          <w:color w:val="000000"/>
          <w:sz w:val="22"/>
        </w:rPr>
      </w:pPr>
      <w:sdt>
        <w:sdtPr>
          <w:rPr>
            <w:color w:val="000000"/>
            <w:sz w:val="22"/>
          </w:rPr>
          <w:id w:val="362477554"/>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B96B95">
        <w:rPr>
          <w:color w:val="000000"/>
          <w:sz w:val="22"/>
        </w:rPr>
        <w:t xml:space="preserve"> Porte double avec une ouverture extérieure : classement</w:t>
      </w:r>
      <w:r w:rsidR="008A5D5C">
        <w:rPr>
          <w:color w:val="000000"/>
          <w:sz w:val="22"/>
        </w:rPr>
        <w:t xml:space="preserve"> </w:t>
      </w:r>
      <w:sdt>
        <w:sdtPr>
          <w:rPr>
            <w:color w:val="000000"/>
            <w:sz w:val="22"/>
          </w:rPr>
          <w:id w:val="-1029097116"/>
          <w:placeholder>
            <w:docPart w:val="D178D726DB82480D958722B27A5EEE3D"/>
          </w:placeholder>
          <w:showingPlcHdr/>
          <w:dropDownList>
            <w:listItem w:value="Choisissez un élément."/>
            <w:listItem w:displayText="E6 sous une pression de 250Pa avec un seuil fixé au sol." w:value="E6 sous une pression de 250Pa avec un seuil fixé au sol."/>
          </w:dropDownList>
        </w:sdtPr>
        <w:sdtContent>
          <w:r w:rsidR="008A5D5C" w:rsidRPr="009C5D88">
            <w:rPr>
              <w:rStyle w:val="Textedelespacerserv"/>
              <w:rFonts w:eastAsiaTheme="minorHAnsi"/>
              <w:b/>
              <w:bCs/>
              <w:color w:val="FF0000"/>
              <w:u w:val="single"/>
            </w:rPr>
            <w:t>Choisissez un élément.</w:t>
          </w:r>
        </w:sdtContent>
      </w:sdt>
      <w:r w:rsidR="00B96B95">
        <w:rPr>
          <w:color w:val="000000"/>
          <w:sz w:val="22"/>
        </w:rPr>
        <w:t xml:space="preserve"> </w:t>
      </w:r>
    </w:p>
    <w:p w14:paraId="6758AD41" w14:textId="77777777" w:rsidR="00B96B95" w:rsidRDefault="00B96B95" w:rsidP="00B96B95">
      <w:pPr>
        <w:tabs>
          <w:tab w:val="left" w:pos="284"/>
          <w:tab w:val="left" w:pos="851"/>
          <w:tab w:val="left" w:pos="1418"/>
          <w:tab w:val="left" w:pos="3686"/>
        </w:tabs>
        <w:ind w:left="284"/>
        <w:rPr>
          <w:color w:val="000000"/>
          <w:sz w:val="22"/>
        </w:rPr>
      </w:pPr>
      <w:r>
        <w:rPr>
          <w:color w:val="000000"/>
          <w:sz w:val="22"/>
        </w:rPr>
        <w:t>(</w:t>
      </w:r>
      <w:proofErr w:type="gramStart"/>
      <w:r>
        <w:rPr>
          <w:color w:val="000000"/>
          <w:sz w:val="22"/>
        </w:rPr>
        <w:t>détails</w:t>
      </w:r>
      <w:proofErr w:type="gramEnd"/>
      <w:r>
        <w:rPr>
          <w:color w:val="000000"/>
          <w:sz w:val="22"/>
        </w:rPr>
        <w:t xml:space="preserve"> complets dans les fiches produits)</w:t>
      </w:r>
    </w:p>
    <w:p w14:paraId="4FFB77F2" w14:textId="77777777" w:rsidR="004523FE" w:rsidRDefault="004523FE" w:rsidP="00A20366">
      <w:pPr>
        <w:tabs>
          <w:tab w:val="left" w:pos="284"/>
          <w:tab w:val="left" w:pos="851"/>
          <w:tab w:val="left" w:pos="1418"/>
          <w:tab w:val="left" w:pos="3686"/>
        </w:tabs>
        <w:ind w:left="284"/>
        <w:rPr>
          <w:color w:val="000000"/>
          <w:sz w:val="22"/>
        </w:rPr>
      </w:pPr>
    </w:p>
    <w:p w14:paraId="7D3556E0" w14:textId="77777777" w:rsidR="00A20366" w:rsidRDefault="00A20366" w:rsidP="00A20366">
      <w:pPr>
        <w:tabs>
          <w:tab w:val="left" w:pos="284"/>
          <w:tab w:val="left" w:pos="851"/>
          <w:tab w:val="left" w:pos="1418"/>
          <w:tab w:val="left" w:pos="3686"/>
        </w:tabs>
        <w:rPr>
          <w:color w:val="000000"/>
          <w:sz w:val="22"/>
        </w:rPr>
      </w:pPr>
    </w:p>
    <w:p w14:paraId="3F5C6238" w14:textId="4B547E57" w:rsidR="002E5AC7" w:rsidRPr="00175979" w:rsidRDefault="00A20366" w:rsidP="0061414F">
      <w:pPr>
        <w:tabs>
          <w:tab w:val="left" w:pos="284"/>
          <w:tab w:val="left" w:pos="851"/>
          <w:tab w:val="left" w:pos="1418"/>
          <w:tab w:val="left" w:pos="3686"/>
        </w:tabs>
        <w:rPr>
          <w:b/>
          <w:smallCaps/>
          <w:color w:val="000000"/>
          <w:sz w:val="28"/>
          <w:szCs w:val="28"/>
          <w:u w:val="single"/>
        </w:rPr>
      </w:pPr>
      <w:r>
        <w:rPr>
          <w:color w:val="000000"/>
          <w:sz w:val="22"/>
        </w:rPr>
        <w:tab/>
      </w:r>
      <w:r w:rsidR="0061414F" w:rsidRPr="0061414F">
        <w:rPr>
          <w:b/>
          <w:smallCaps/>
          <w:color w:val="000000"/>
          <w:sz w:val="28"/>
          <w:szCs w:val="28"/>
        </w:rPr>
        <w:t xml:space="preserve">5. </w:t>
      </w:r>
      <w:r w:rsidR="0061414F" w:rsidRPr="0061414F">
        <w:rPr>
          <w:b/>
          <w:smallCaps/>
          <w:color w:val="000000"/>
          <w:sz w:val="28"/>
          <w:szCs w:val="28"/>
        </w:rPr>
        <w:tab/>
      </w:r>
      <w:r w:rsidR="000D7E4F">
        <w:rPr>
          <w:b/>
          <w:smallCaps/>
          <w:color w:val="000000"/>
          <w:sz w:val="28"/>
          <w:szCs w:val="28"/>
          <w:u w:val="single"/>
        </w:rPr>
        <w:t>de</w:t>
      </w:r>
      <w:r w:rsidR="008A5D5C" w:rsidRPr="00175979">
        <w:rPr>
          <w:b/>
          <w:smallCaps/>
          <w:color w:val="000000"/>
          <w:sz w:val="28"/>
          <w:szCs w:val="28"/>
          <w:u w:val="single"/>
        </w:rPr>
        <w:t xml:space="preserve">scriptif des </w:t>
      </w:r>
      <w:r w:rsidR="005F2D34" w:rsidRPr="00175979">
        <w:rPr>
          <w:b/>
          <w:smallCaps/>
          <w:color w:val="000000"/>
          <w:sz w:val="28"/>
          <w:szCs w:val="28"/>
          <w:u w:val="single"/>
        </w:rPr>
        <w:t>é</w:t>
      </w:r>
      <w:r w:rsidR="002E5AC7" w:rsidRPr="00175979">
        <w:rPr>
          <w:b/>
          <w:smallCaps/>
          <w:color w:val="000000"/>
          <w:sz w:val="28"/>
          <w:szCs w:val="28"/>
          <w:u w:val="single"/>
        </w:rPr>
        <w:t>quipements</w:t>
      </w:r>
    </w:p>
    <w:p w14:paraId="5630CA2C" w14:textId="77777777" w:rsidR="00563217" w:rsidRPr="00563217" w:rsidRDefault="00563217" w:rsidP="00563217">
      <w:pPr>
        <w:tabs>
          <w:tab w:val="left" w:pos="284"/>
          <w:tab w:val="left" w:pos="851"/>
          <w:tab w:val="left" w:pos="1418"/>
          <w:tab w:val="left" w:pos="3686"/>
        </w:tabs>
        <w:ind w:left="360"/>
        <w:rPr>
          <w:b/>
          <w:smallCaps/>
          <w:color w:val="000000"/>
          <w:sz w:val="32"/>
          <w:szCs w:val="18"/>
          <w:u w:val="single"/>
        </w:rPr>
      </w:pPr>
    </w:p>
    <w:p w14:paraId="28C8E3EF" w14:textId="74A49B82" w:rsidR="00BB5674" w:rsidRPr="0061414F" w:rsidRDefault="00563217"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7" w:name="_Hlk39503196"/>
      <w:r w:rsidRPr="0061414F">
        <w:rPr>
          <w:b/>
          <w:smallCaps/>
          <w:color w:val="000000"/>
          <w:sz w:val="24"/>
          <w:szCs w:val="14"/>
          <w:u w:val="single"/>
        </w:rPr>
        <w:t>Equipements</w:t>
      </w:r>
      <w:r w:rsidR="00BB5674" w:rsidRPr="0061414F">
        <w:rPr>
          <w:b/>
          <w:smallCaps/>
          <w:color w:val="000000"/>
          <w:sz w:val="24"/>
          <w:szCs w:val="14"/>
          <w:u w:val="single"/>
        </w:rPr>
        <w:t xml:space="preserve"> </w:t>
      </w:r>
      <w:r w:rsidR="00E30B72" w:rsidRPr="0061414F">
        <w:rPr>
          <w:b/>
          <w:smallCaps/>
          <w:color w:val="000000"/>
          <w:sz w:val="24"/>
          <w:szCs w:val="14"/>
          <w:u w:val="single"/>
        </w:rPr>
        <w:t xml:space="preserve">de base </w:t>
      </w:r>
    </w:p>
    <w:bookmarkEnd w:id="7"/>
    <w:p w14:paraId="3DDD1B85" w14:textId="77777777" w:rsidR="002E5AC7" w:rsidRDefault="002E5AC7" w:rsidP="002E5AC7">
      <w:pPr>
        <w:ind w:left="284" w:hanging="284"/>
        <w:rPr>
          <w:b/>
          <w:color w:val="FF0000"/>
          <w:sz w:val="22"/>
        </w:rPr>
      </w:pPr>
    </w:p>
    <w:p w14:paraId="66759308" w14:textId="77777777" w:rsidR="002E5AC7" w:rsidRPr="003B7E28" w:rsidRDefault="002E5AC7" w:rsidP="002E5AC7">
      <w:pPr>
        <w:rPr>
          <w:b/>
          <w:color w:val="000000"/>
          <w:sz w:val="22"/>
          <w:szCs w:val="16"/>
        </w:rPr>
      </w:pPr>
      <w:r w:rsidRPr="003B7E28">
        <w:rPr>
          <w:b/>
          <w:color w:val="000000"/>
          <w:sz w:val="22"/>
          <w:szCs w:val="16"/>
        </w:rPr>
        <w:t>Clenche</w:t>
      </w:r>
    </w:p>
    <w:p w14:paraId="47969251" w14:textId="4A5F41B7" w:rsidR="002E5AC7" w:rsidRDefault="002E5AC7" w:rsidP="00B21FE4">
      <w:pPr>
        <w:ind w:left="284"/>
        <w:jc w:val="both"/>
        <w:rPr>
          <w:color w:val="000000"/>
          <w:sz w:val="22"/>
        </w:rPr>
      </w:pPr>
      <w:r>
        <w:rPr>
          <w:color w:val="000000"/>
          <w:sz w:val="22"/>
        </w:rPr>
        <w:t>La clenche est spécialement étudiée pour éviter toutes blessures ou accrochages pouvant être provoqués par une situation de panique</w:t>
      </w:r>
      <w:r w:rsidR="008B05CD">
        <w:rPr>
          <w:color w:val="000000"/>
          <w:sz w:val="22"/>
        </w:rPr>
        <w:t>.</w:t>
      </w:r>
      <w:r w:rsidR="00B21FE4">
        <w:rPr>
          <w:color w:val="000000"/>
          <w:sz w:val="22"/>
        </w:rPr>
        <w:t xml:space="preserve"> L</w:t>
      </w:r>
      <w:r>
        <w:rPr>
          <w:color w:val="000000"/>
          <w:sz w:val="22"/>
        </w:rPr>
        <w:t xml:space="preserve">’ensemble clenche-rosace est réalisé </w:t>
      </w:r>
      <w:sdt>
        <w:sdtPr>
          <w:rPr>
            <w:color w:val="000000"/>
            <w:sz w:val="22"/>
          </w:rPr>
          <w:id w:val="-514300203"/>
          <w:placeholder>
            <w:docPart w:val="0EEE8B935DAC4E6B92BAFC958781F245"/>
          </w:placeholder>
          <w:showingPlcHdr/>
          <w:dropDownList>
            <w:listItem w:value="Choisissez un élément."/>
            <w:listItem w:displayText="en fonte d’aluminium éloxé." w:value="en fonte d’aluminium éloxé."/>
            <w:listItem w:displayText="en acier inoxydable 18/8 brossé." w:value="en acier inoxydable 18/8 brossé."/>
            <w:listItem w:displayText="en nylon avec insert continu en acier traité anti-corrosion" w:value="en nylon avec insert continu en acier traité anti-corrosion"/>
          </w:dropDownList>
        </w:sdtPr>
        <w:sdtContent>
          <w:r w:rsidR="00BC2C93" w:rsidRPr="00BC2C93">
            <w:rPr>
              <w:rStyle w:val="Textedelespacerserv"/>
              <w:b/>
              <w:bCs/>
              <w:color w:val="FF0000"/>
            </w:rPr>
            <w:t>Choisissez un élément.</w:t>
          </w:r>
        </w:sdtContent>
      </w:sdt>
      <w:r w:rsidR="00C8212A">
        <w:rPr>
          <w:color w:val="000000"/>
          <w:sz w:val="22"/>
        </w:rPr>
        <w:t xml:space="preserve"> La rosace est de forme circulaire.</w:t>
      </w:r>
      <w:r w:rsidR="00B21FE4">
        <w:rPr>
          <w:color w:val="000000"/>
          <w:sz w:val="22"/>
        </w:rPr>
        <w:t xml:space="preserve"> </w:t>
      </w:r>
      <w:r>
        <w:rPr>
          <w:color w:val="000000"/>
          <w:sz w:val="22"/>
        </w:rPr>
        <w:t xml:space="preserve">L’ensemble est </w:t>
      </w:r>
      <w:proofErr w:type="spellStart"/>
      <w:r>
        <w:rPr>
          <w:color w:val="000000"/>
          <w:sz w:val="22"/>
        </w:rPr>
        <w:t>pré-assemblé</w:t>
      </w:r>
      <w:proofErr w:type="spellEnd"/>
      <w:r>
        <w:rPr>
          <w:color w:val="000000"/>
          <w:sz w:val="22"/>
        </w:rPr>
        <w:t xml:space="preserve"> en usine par un système de coussinet + circlips</w:t>
      </w:r>
      <w:r w:rsidR="008B05CD">
        <w:rPr>
          <w:color w:val="000000"/>
          <w:sz w:val="22"/>
        </w:rPr>
        <w:t>.</w:t>
      </w:r>
      <w:r w:rsidR="00B21FE4">
        <w:rPr>
          <w:color w:val="000000"/>
          <w:sz w:val="22"/>
        </w:rPr>
        <w:t xml:space="preserve"> </w:t>
      </w:r>
      <w:r>
        <w:rPr>
          <w:color w:val="000000"/>
          <w:sz w:val="22"/>
        </w:rPr>
        <w:t>La rosace est fixée sur le vantail par 2 vis traversantes à 38mm d’entraxe, procurant une rigidité maximale</w:t>
      </w:r>
      <w:r w:rsidR="008B05CD">
        <w:rPr>
          <w:color w:val="000000"/>
          <w:sz w:val="22"/>
        </w:rPr>
        <w:t>.</w:t>
      </w:r>
      <w:r w:rsidR="009210A8">
        <w:rPr>
          <w:color w:val="000000"/>
          <w:sz w:val="22"/>
        </w:rPr>
        <w:t xml:space="preserve"> Les vis de fixation ne sont pas visibles.</w:t>
      </w:r>
      <w:r w:rsidR="00B21FE4">
        <w:rPr>
          <w:color w:val="000000"/>
          <w:sz w:val="22"/>
        </w:rPr>
        <w:t xml:space="preserve"> </w:t>
      </w:r>
      <w:r>
        <w:rPr>
          <w:color w:val="000000"/>
          <w:sz w:val="22"/>
        </w:rPr>
        <w:t>La fixation de la clenche sur le carré est renforcée par une vis à 6 pans creux parfaitement intégrée</w:t>
      </w:r>
      <w:r w:rsidR="008B05CD">
        <w:rPr>
          <w:color w:val="000000"/>
          <w:sz w:val="22"/>
        </w:rPr>
        <w:t>.</w:t>
      </w:r>
      <w:r w:rsidR="00D560DA">
        <w:rPr>
          <w:color w:val="000000"/>
          <w:sz w:val="22"/>
        </w:rPr>
        <w:t xml:space="preserve"> Le mécanisme intègre un ressort afin d’aider le ressort de la serrure pour remonter la clenche et qu’elle soit toujours bien horizontale. </w:t>
      </w:r>
    </w:p>
    <w:p w14:paraId="7678034A" w14:textId="77777777" w:rsidR="00AE60DA" w:rsidRDefault="00AE60DA" w:rsidP="002E5AC7">
      <w:pPr>
        <w:ind w:left="284" w:hanging="284"/>
        <w:jc w:val="both"/>
        <w:rPr>
          <w:color w:val="000000"/>
          <w:sz w:val="22"/>
        </w:rPr>
      </w:pPr>
    </w:p>
    <w:p w14:paraId="7523343A" w14:textId="77777777" w:rsidR="00AE60DA" w:rsidRPr="00AA5FCE" w:rsidRDefault="00AE60DA" w:rsidP="002E5AC7">
      <w:pPr>
        <w:ind w:left="284" w:hanging="284"/>
        <w:jc w:val="both"/>
        <w:rPr>
          <w:b/>
          <w:bCs/>
          <w:color w:val="000000"/>
          <w:sz w:val="22"/>
        </w:rPr>
      </w:pPr>
      <w:r w:rsidRPr="00AA5FCE">
        <w:rPr>
          <w:b/>
          <w:bCs/>
          <w:color w:val="000000"/>
          <w:sz w:val="22"/>
        </w:rPr>
        <w:t>Paumelles</w:t>
      </w:r>
    </w:p>
    <w:p w14:paraId="62978922" w14:textId="4DF9795F" w:rsidR="00AE60DA" w:rsidRPr="00AE60DA" w:rsidRDefault="00AE60DA" w:rsidP="00B21FE4">
      <w:pPr>
        <w:ind w:left="284"/>
        <w:jc w:val="both"/>
        <w:rPr>
          <w:color w:val="000000"/>
          <w:sz w:val="22"/>
        </w:rPr>
      </w:pPr>
      <w:r w:rsidRPr="00AE60DA">
        <w:rPr>
          <w:color w:val="000000"/>
          <w:sz w:val="22"/>
        </w:rPr>
        <w:t>Le vantail est supporté par des</w:t>
      </w:r>
      <w:r w:rsidR="009210A8">
        <w:rPr>
          <w:color w:val="000000"/>
          <w:sz w:val="22"/>
        </w:rPr>
        <w:t xml:space="preserve"> paumelles</w:t>
      </w:r>
      <w:r w:rsidRPr="00AE60DA">
        <w:rPr>
          <w:color w:val="000000"/>
          <w:sz w:val="22"/>
        </w:rPr>
        <w:t xml:space="preserve"> </w:t>
      </w:r>
      <w:sdt>
        <w:sdtPr>
          <w:rPr>
            <w:rStyle w:val="Textedelespacerserv"/>
            <w:rFonts w:eastAsiaTheme="minorHAnsi"/>
            <w:b/>
            <w:bCs/>
            <w:color w:val="FF0000"/>
            <w:u w:val="single"/>
          </w:rPr>
          <w:id w:val="-435599916"/>
          <w:placeholder>
            <w:docPart w:val="224055391EFB4265A9D2976251467EFC"/>
          </w:placeholder>
          <w:showingPlcHdr/>
          <w:dropDownList>
            <w:listItem w:value="Choisissez un élément."/>
            <w:listItem w:displayText="en acier traité anticorrosion." w:value="en acier traité anticorrosion."/>
            <w:listItem w:displayText="en acier inoxydable 18/8." w:value="en acier inoxydable 18/8."/>
          </w:dropDownList>
        </w:sdtPr>
        <w:sdtContent>
          <w:r w:rsidR="00D32A45" w:rsidRPr="00EE5965">
            <w:rPr>
              <w:rStyle w:val="Textedelespacerserv"/>
              <w:rFonts w:eastAsiaTheme="minorHAnsi"/>
              <w:b/>
              <w:bCs/>
              <w:color w:val="FF0000"/>
              <w:u w:val="single"/>
            </w:rPr>
            <w:t>Choisissez un élément.</w:t>
          </w:r>
        </w:sdtContent>
      </w:sdt>
      <w:r w:rsidR="00D32A45" w:rsidRPr="00AE60DA">
        <w:rPr>
          <w:color w:val="000000"/>
          <w:sz w:val="22"/>
        </w:rPr>
        <w:t xml:space="preserve"> </w:t>
      </w:r>
    </w:p>
    <w:p w14:paraId="6A74C520" w14:textId="77777777" w:rsidR="002E5AC7" w:rsidRDefault="002E5AC7" w:rsidP="002E5AC7">
      <w:pPr>
        <w:rPr>
          <w:color w:val="000000"/>
          <w:sz w:val="22"/>
        </w:rPr>
      </w:pPr>
    </w:p>
    <w:p w14:paraId="1CBB4C6C" w14:textId="77777777" w:rsidR="002E5AC7" w:rsidRPr="003B7E28" w:rsidRDefault="002E5AC7" w:rsidP="002E5AC7">
      <w:pPr>
        <w:rPr>
          <w:b/>
          <w:color w:val="000000"/>
          <w:sz w:val="18"/>
          <w:szCs w:val="16"/>
        </w:rPr>
      </w:pPr>
      <w:r w:rsidRPr="003B7E28">
        <w:rPr>
          <w:b/>
          <w:color w:val="000000"/>
          <w:sz w:val="22"/>
          <w:szCs w:val="16"/>
        </w:rPr>
        <w:t>Serrure standard</w:t>
      </w:r>
      <w:r w:rsidRPr="003B7E28">
        <w:rPr>
          <w:b/>
          <w:color w:val="000000"/>
          <w:sz w:val="18"/>
          <w:szCs w:val="16"/>
        </w:rPr>
        <w:t xml:space="preserve"> </w:t>
      </w:r>
    </w:p>
    <w:p w14:paraId="586F7F02" w14:textId="77777777" w:rsidR="002E5AC7" w:rsidRDefault="00D553CD" w:rsidP="00D553CD">
      <w:pPr>
        <w:ind w:left="284"/>
        <w:jc w:val="both"/>
        <w:rPr>
          <w:b/>
          <w:color w:val="000000"/>
          <w:sz w:val="22"/>
        </w:rPr>
      </w:pPr>
      <w:r>
        <w:rPr>
          <w:color w:val="000000"/>
          <w:sz w:val="22"/>
        </w:rPr>
        <w:t>L</w:t>
      </w:r>
      <w:r w:rsidR="002E5AC7">
        <w:rPr>
          <w:color w:val="000000"/>
          <w:sz w:val="22"/>
        </w:rPr>
        <w:t xml:space="preserve">a serrure </w:t>
      </w:r>
      <w:r w:rsidR="002E5AC7" w:rsidRPr="008716CF">
        <w:rPr>
          <w:color w:val="000000"/>
          <w:sz w:val="22"/>
        </w:rPr>
        <w:t>de base est encastrée et du type</w:t>
      </w:r>
      <w:r w:rsidR="002E5AC7" w:rsidRPr="008716CF">
        <w:rPr>
          <w:b/>
          <w:color w:val="000000"/>
          <w:sz w:val="22"/>
        </w:rPr>
        <w:t> « à bec de cane »</w:t>
      </w:r>
      <w:r w:rsidR="008B05CD">
        <w:rPr>
          <w:b/>
          <w:color w:val="000000"/>
          <w:sz w:val="22"/>
        </w:rPr>
        <w:t>.</w:t>
      </w:r>
      <w:r>
        <w:rPr>
          <w:b/>
          <w:color w:val="000000"/>
          <w:sz w:val="22"/>
        </w:rPr>
        <w:t xml:space="preserve"> </w:t>
      </w:r>
      <w:r w:rsidR="002E5AC7">
        <w:rPr>
          <w:color w:val="000000"/>
          <w:sz w:val="22"/>
        </w:rPr>
        <w:t>Elle est entièrement réalisée en acier traité anticorrosion</w:t>
      </w:r>
      <w:r w:rsidR="00C8212A">
        <w:rPr>
          <w:color w:val="000000"/>
          <w:sz w:val="22"/>
        </w:rPr>
        <w:t>, le boitier est fermé.</w:t>
      </w:r>
      <w:r>
        <w:rPr>
          <w:color w:val="000000"/>
          <w:sz w:val="22"/>
        </w:rPr>
        <w:t xml:space="preserve"> </w:t>
      </w:r>
      <w:r w:rsidR="002E5AC7">
        <w:rPr>
          <w:color w:val="000000"/>
          <w:sz w:val="22"/>
        </w:rPr>
        <w:t>Les pièces intérieures sont munies de graisse thermostable</w:t>
      </w:r>
      <w:r w:rsidR="008B05CD">
        <w:rPr>
          <w:color w:val="000000"/>
          <w:sz w:val="22"/>
        </w:rPr>
        <w:t>.</w:t>
      </w:r>
      <w:r>
        <w:rPr>
          <w:color w:val="000000"/>
          <w:sz w:val="22"/>
        </w:rPr>
        <w:t xml:space="preserve"> </w:t>
      </w:r>
      <w:r w:rsidR="002E5AC7">
        <w:rPr>
          <w:color w:val="000000"/>
          <w:sz w:val="22"/>
        </w:rPr>
        <w:t>Le pêne dormant est actionné par un cylindre de type Euro profil à 3 clefs</w:t>
      </w:r>
      <w:r w:rsidR="008B05CD">
        <w:rPr>
          <w:color w:val="000000"/>
          <w:sz w:val="22"/>
        </w:rPr>
        <w:t>.</w:t>
      </w:r>
      <w:r>
        <w:rPr>
          <w:color w:val="000000"/>
          <w:sz w:val="22"/>
        </w:rPr>
        <w:t xml:space="preserve"> La têtière est en</w:t>
      </w:r>
      <w:sdt>
        <w:sdtPr>
          <w:rPr>
            <w:color w:val="000000"/>
            <w:sz w:val="22"/>
          </w:rPr>
          <w:id w:val="-1591617434"/>
          <w:placeholder>
            <w:docPart w:val="A13E1EE2CD5340E48C38396189F8FDD4"/>
          </w:placeholder>
          <w:showingPlcHdr/>
          <w:dropDownList>
            <w:listItem w:value="Choisissez un élément."/>
            <w:listItem w:displayText=" acier traité anti-corrosion." w:value=" acier traité anti-corrosion."/>
            <w:listItem w:displayText=" acier inoxydable." w:value=" acier inoxydable."/>
          </w:dropDownList>
        </w:sdtPr>
        <w:sdtContent>
          <w:r w:rsidRPr="00D553CD">
            <w:rPr>
              <w:rStyle w:val="Textedelespacerserv"/>
              <w:b/>
              <w:bCs/>
              <w:color w:val="FF0000"/>
              <w:u w:val="single"/>
            </w:rPr>
            <w:t>Choisissez un élément.</w:t>
          </w:r>
        </w:sdtContent>
      </w:sdt>
    </w:p>
    <w:p w14:paraId="48685D46" w14:textId="77777777" w:rsidR="00E30B72" w:rsidRDefault="00E30B72" w:rsidP="00E30B72">
      <w:pPr>
        <w:ind w:left="284" w:hanging="284"/>
        <w:rPr>
          <w:i/>
          <w:color w:val="000000"/>
          <w:sz w:val="22"/>
        </w:rPr>
      </w:pPr>
      <w:r>
        <w:rPr>
          <w:i/>
          <w:color w:val="000000"/>
          <w:sz w:val="22"/>
        </w:rPr>
        <w:t>(</w:t>
      </w:r>
      <w:r w:rsidRPr="00142494">
        <w:rPr>
          <w:i/>
          <w:color w:val="000000"/>
          <w:sz w:val="22"/>
        </w:rPr>
        <w:t xml:space="preserve">Note : </w:t>
      </w:r>
      <w:r>
        <w:rPr>
          <w:i/>
          <w:color w:val="000000"/>
          <w:sz w:val="22"/>
        </w:rPr>
        <w:t xml:space="preserve">les portes </w:t>
      </w:r>
      <w:proofErr w:type="gramStart"/>
      <w:r>
        <w:rPr>
          <w:i/>
          <w:color w:val="000000"/>
          <w:sz w:val="22"/>
        </w:rPr>
        <w:t xml:space="preserve">non </w:t>
      </w:r>
      <w:proofErr w:type="spellStart"/>
      <w:r>
        <w:rPr>
          <w:i/>
          <w:color w:val="000000"/>
          <w:sz w:val="22"/>
        </w:rPr>
        <w:t>coupe</w:t>
      </w:r>
      <w:proofErr w:type="gramEnd"/>
      <w:r>
        <w:rPr>
          <w:i/>
          <w:color w:val="000000"/>
          <w:sz w:val="22"/>
        </w:rPr>
        <w:t xml:space="preserve"> feu</w:t>
      </w:r>
      <w:proofErr w:type="spellEnd"/>
      <w:r>
        <w:rPr>
          <w:i/>
          <w:color w:val="000000"/>
          <w:sz w:val="22"/>
        </w:rPr>
        <w:t xml:space="preserve"> et </w:t>
      </w:r>
      <w:proofErr w:type="spellStart"/>
      <w:r>
        <w:rPr>
          <w:i/>
          <w:color w:val="000000"/>
          <w:sz w:val="22"/>
        </w:rPr>
        <w:t>coupe feu</w:t>
      </w:r>
      <w:proofErr w:type="spellEnd"/>
      <w:r>
        <w:rPr>
          <w:i/>
          <w:color w:val="000000"/>
          <w:sz w:val="22"/>
        </w:rPr>
        <w:t xml:space="preserve"> peuvent ne pas être munies de serrure. </w:t>
      </w:r>
      <w:proofErr w:type="gramStart"/>
      <w:r>
        <w:rPr>
          <w:i/>
          <w:color w:val="000000"/>
          <w:sz w:val="22"/>
        </w:rPr>
        <w:t>Avantageux  pour</w:t>
      </w:r>
      <w:proofErr w:type="gramEnd"/>
      <w:r>
        <w:rPr>
          <w:i/>
          <w:color w:val="000000"/>
          <w:sz w:val="22"/>
        </w:rPr>
        <w:t xml:space="preserve"> des passages intensifs =&gt; exemple d’équipements : poussoir/tirant)</w:t>
      </w:r>
    </w:p>
    <w:p w14:paraId="66CF0F55" w14:textId="753364DE" w:rsidR="002E5AC7" w:rsidRDefault="002E5AC7" w:rsidP="002E5AC7">
      <w:pPr>
        <w:ind w:left="284" w:hanging="284"/>
        <w:rPr>
          <w:color w:val="000000"/>
          <w:sz w:val="22"/>
        </w:rPr>
      </w:pPr>
    </w:p>
    <w:p w14:paraId="69226D75" w14:textId="77777777" w:rsidR="0086367F" w:rsidRDefault="0086367F" w:rsidP="0086367F">
      <w:pPr>
        <w:ind w:left="284" w:hanging="284"/>
        <w:rPr>
          <w:i/>
          <w:color w:val="000000"/>
          <w:sz w:val="22"/>
        </w:rPr>
      </w:pPr>
      <w:r w:rsidRPr="00344E13">
        <w:rPr>
          <w:b/>
          <w:color w:val="000000"/>
          <w:sz w:val="22"/>
          <w:szCs w:val="16"/>
        </w:rPr>
        <w:t>Sans serrure</w:t>
      </w:r>
      <w:r>
        <w:rPr>
          <w:b/>
          <w:color w:val="000000"/>
          <w:sz w:val="22"/>
          <w:szCs w:val="16"/>
        </w:rPr>
        <w:t xml:space="preserve"> ou serrure à rouleau</w:t>
      </w:r>
      <w:r w:rsidRPr="00142494">
        <w:rPr>
          <w:i/>
          <w:color w:val="000000"/>
          <w:sz w:val="22"/>
        </w:rPr>
        <w:t xml:space="preserve"> </w:t>
      </w:r>
    </w:p>
    <w:p w14:paraId="3D2AA473" w14:textId="77777777" w:rsidR="001E16D1" w:rsidRDefault="0086367F" w:rsidP="0086367F">
      <w:pPr>
        <w:ind w:left="568" w:hanging="284"/>
        <w:rPr>
          <w:color w:val="000000"/>
          <w:sz w:val="22"/>
        </w:rPr>
      </w:pPr>
      <w:r>
        <w:rPr>
          <w:color w:val="000000"/>
          <w:sz w:val="22"/>
        </w:rPr>
        <w:t>L</w:t>
      </w:r>
      <w:r w:rsidRPr="00344E13">
        <w:rPr>
          <w:color w:val="000000"/>
          <w:sz w:val="22"/>
        </w:rPr>
        <w:t xml:space="preserve">es portes </w:t>
      </w:r>
      <w:r>
        <w:rPr>
          <w:color w:val="000000"/>
          <w:sz w:val="22"/>
        </w:rPr>
        <w:t>simples</w:t>
      </w:r>
      <w:r w:rsidR="001E16D1">
        <w:rPr>
          <w:color w:val="000000"/>
          <w:sz w:val="22"/>
        </w:rPr>
        <w:t xml:space="preserve"> et doubles</w:t>
      </w:r>
      <w:r>
        <w:rPr>
          <w:color w:val="000000"/>
          <w:sz w:val="22"/>
        </w:rPr>
        <w:t xml:space="preserve"> non coupe-feu </w:t>
      </w:r>
      <w:r w:rsidR="001E16D1">
        <w:rPr>
          <w:color w:val="000000"/>
          <w:sz w:val="22"/>
        </w:rPr>
        <w:t xml:space="preserve">sont sans serrure. Les portes simples </w:t>
      </w:r>
      <w:r>
        <w:rPr>
          <w:color w:val="000000"/>
          <w:sz w:val="22"/>
        </w:rPr>
        <w:t>coupe-feu (jusqu’à</w:t>
      </w:r>
    </w:p>
    <w:p w14:paraId="1418BE28" w14:textId="28CB79AE" w:rsidR="0086367F" w:rsidRPr="007C16FF" w:rsidRDefault="0086367F" w:rsidP="0086367F">
      <w:pPr>
        <w:ind w:left="284"/>
        <w:rPr>
          <w:i/>
          <w:color w:val="000000"/>
          <w:sz w:val="22"/>
        </w:rPr>
      </w:pPr>
      <w:r>
        <w:rPr>
          <w:color w:val="000000"/>
          <w:sz w:val="22"/>
        </w:rPr>
        <w:t>60minutes</w:t>
      </w:r>
      <w:r w:rsidR="001E16D1">
        <w:rPr>
          <w:color w:val="000000"/>
          <w:sz w:val="22"/>
        </w:rPr>
        <w:t>) s</w:t>
      </w:r>
      <w:r>
        <w:rPr>
          <w:color w:val="000000"/>
          <w:sz w:val="22"/>
        </w:rPr>
        <w:t>ont sans</w:t>
      </w:r>
      <w:r w:rsidR="001E16D1">
        <w:rPr>
          <w:color w:val="000000"/>
          <w:sz w:val="22"/>
        </w:rPr>
        <w:t xml:space="preserve"> serrure. </w:t>
      </w:r>
      <w:r>
        <w:rPr>
          <w:color w:val="000000"/>
          <w:sz w:val="22"/>
        </w:rPr>
        <w:t>Les portes doubles</w:t>
      </w:r>
      <w:r w:rsidR="001E16D1">
        <w:rPr>
          <w:color w:val="000000"/>
          <w:sz w:val="22"/>
        </w:rPr>
        <w:t xml:space="preserve"> </w:t>
      </w:r>
      <w:r>
        <w:rPr>
          <w:color w:val="000000"/>
          <w:sz w:val="22"/>
        </w:rPr>
        <w:t>coupe-</w:t>
      </w:r>
      <w:r w:rsidRPr="0086367F">
        <w:rPr>
          <w:color w:val="000000"/>
          <w:sz w:val="22"/>
        </w:rPr>
        <w:t xml:space="preserve"> </w:t>
      </w:r>
      <w:r>
        <w:rPr>
          <w:color w:val="000000"/>
          <w:sz w:val="22"/>
        </w:rPr>
        <w:t>feu (jusqu’à 60minutes) sont munies d’une serrure</w:t>
      </w:r>
      <w:r w:rsidR="001E16D1">
        <w:rPr>
          <w:color w:val="000000"/>
          <w:sz w:val="22"/>
        </w:rPr>
        <w:t xml:space="preserve"> à </w:t>
      </w:r>
      <w:r>
        <w:rPr>
          <w:color w:val="000000"/>
          <w:sz w:val="22"/>
        </w:rPr>
        <w:t xml:space="preserve">rouleau. Les équipements de préhension sont </w:t>
      </w:r>
      <w:r w:rsidRPr="007C16FF">
        <w:rPr>
          <w:color w:val="000000"/>
          <w:sz w:val="22"/>
        </w:rPr>
        <w:t xml:space="preserve">un poussoir </w:t>
      </w:r>
      <w:r>
        <w:rPr>
          <w:color w:val="000000"/>
          <w:sz w:val="22"/>
        </w:rPr>
        <w:t xml:space="preserve">en acier inoxydable </w:t>
      </w:r>
      <w:r w:rsidRPr="007C16FF">
        <w:rPr>
          <w:color w:val="000000"/>
          <w:sz w:val="22"/>
        </w:rPr>
        <w:t>d</w:t>
      </w:r>
      <w:r>
        <w:rPr>
          <w:color w:val="000000"/>
          <w:sz w:val="22"/>
        </w:rPr>
        <w:t>u côté opposé aux paumelles et</w:t>
      </w:r>
      <w:r w:rsidRPr="007C16FF">
        <w:rPr>
          <w:color w:val="000000"/>
          <w:sz w:val="22"/>
        </w:rPr>
        <w:t xml:space="preserve"> </w:t>
      </w:r>
      <w:sdt>
        <w:sdtPr>
          <w:rPr>
            <w:color w:val="000000"/>
            <w:sz w:val="22"/>
          </w:rPr>
          <w:id w:val="-2059314664"/>
          <w:placeholder>
            <w:docPart w:val="F7590A97FABF4AF1B4E15A0ED7C1161D"/>
          </w:placeholder>
          <w:showingPlcHdr/>
          <w:dropDownList>
            <w:listItem w:value="Choisissez un élément."/>
            <w:listItem w:displayText="une boule fixe " w:value="une boule fixe "/>
            <w:listItem w:displayText="un tirant fixe " w:value="un tirant fixe "/>
          </w:dropDownList>
        </w:sdtPr>
        <w:sdtContent>
          <w:r w:rsidR="001E16D1" w:rsidRPr="00D553CD">
            <w:rPr>
              <w:rStyle w:val="Textedelespacerserv"/>
              <w:b/>
              <w:bCs/>
              <w:color w:val="FF0000"/>
              <w:u w:val="single"/>
            </w:rPr>
            <w:t>Choisissez un élément.</w:t>
          </w:r>
        </w:sdtContent>
      </w:sdt>
      <w:r w:rsidR="001E16D1" w:rsidRPr="007C16FF">
        <w:rPr>
          <w:color w:val="000000"/>
          <w:sz w:val="22"/>
        </w:rPr>
        <w:t xml:space="preserve"> </w:t>
      </w:r>
      <w:r>
        <w:rPr>
          <w:color w:val="000000"/>
          <w:sz w:val="22"/>
        </w:rPr>
        <w:t>du côté des paumelles.</w:t>
      </w:r>
      <w:r w:rsidRPr="007C16FF">
        <w:rPr>
          <w:color w:val="000000"/>
          <w:sz w:val="22"/>
        </w:rPr>
        <w:t xml:space="preserve"> </w:t>
      </w:r>
      <w:r>
        <w:rPr>
          <w:color w:val="000000"/>
          <w:sz w:val="22"/>
        </w:rPr>
        <w:t>Ce système est a</w:t>
      </w:r>
      <w:r w:rsidRPr="007C16FF">
        <w:rPr>
          <w:color w:val="000000"/>
          <w:sz w:val="22"/>
        </w:rPr>
        <w:t xml:space="preserve">vantageux pour des passages intensifs. </w:t>
      </w:r>
    </w:p>
    <w:p w14:paraId="4FB18AB0" w14:textId="77777777" w:rsidR="0086367F" w:rsidRDefault="0086367F" w:rsidP="0086367F">
      <w:pPr>
        <w:ind w:left="568" w:hanging="284"/>
        <w:rPr>
          <w:color w:val="000000"/>
          <w:sz w:val="22"/>
        </w:rPr>
      </w:pPr>
    </w:p>
    <w:p w14:paraId="308C25F8" w14:textId="77777777" w:rsidR="00E30B72" w:rsidRPr="003B7E28" w:rsidRDefault="00E30B72" w:rsidP="00E30B72">
      <w:pPr>
        <w:ind w:left="284" w:hanging="284"/>
        <w:rPr>
          <w:b/>
          <w:color w:val="000000"/>
          <w:sz w:val="22"/>
          <w:szCs w:val="16"/>
        </w:rPr>
      </w:pPr>
      <w:r w:rsidRPr="003B7E28">
        <w:rPr>
          <w:b/>
          <w:color w:val="000000"/>
          <w:sz w:val="22"/>
          <w:szCs w:val="16"/>
        </w:rPr>
        <w:t>Verrou manuel et mécanique à 2 points de fermeture pour vantail semi-fixe</w:t>
      </w:r>
      <w:r>
        <w:rPr>
          <w:b/>
          <w:color w:val="000000"/>
          <w:sz w:val="22"/>
          <w:szCs w:val="16"/>
        </w:rPr>
        <w:t xml:space="preserve"> d’une double porte</w:t>
      </w:r>
    </w:p>
    <w:p w14:paraId="0B9958C3" w14:textId="77777777" w:rsidR="00E30B72" w:rsidRDefault="00E30B72" w:rsidP="00E30B72">
      <w:pPr>
        <w:ind w:left="284" w:hanging="284"/>
        <w:rPr>
          <w:color w:val="000000"/>
          <w:sz w:val="22"/>
        </w:rPr>
      </w:pPr>
    </w:p>
    <w:p w14:paraId="14EEF720" w14:textId="65F49437" w:rsidR="00E30B72" w:rsidRDefault="00E30B72" w:rsidP="00E30B72">
      <w:pPr>
        <w:ind w:left="284" w:hanging="284"/>
        <w:rPr>
          <w:b/>
          <w:color w:val="000000"/>
          <w:sz w:val="22"/>
        </w:rPr>
      </w:pPr>
      <w:r>
        <w:rPr>
          <w:color w:val="000000"/>
          <w:sz w:val="22"/>
        </w:rPr>
        <w:t>-</w:t>
      </w:r>
      <w:r>
        <w:rPr>
          <w:color w:val="000000"/>
          <w:sz w:val="22"/>
        </w:rPr>
        <w:tab/>
        <w:t>Cet équipement permet le verrouillage manuel simultané des points de fermeture haut et bas.</w:t>
      </w:r>
      <w:r>
        <w:rPr>
          <w:color w:val="000000"/>
          <w:sz w:val="22"/>
        </w:rPr>
        <w:tab/>
        <w:t>L’équipement est encastré dans le vantail et invisible lorsque la porte est fermée.</w:t>
      </w:r>
      <w:r w:rsidR="0086367F">
        <w:rPr>
          <w:color w:val="000000"/>
          <w:sz w:val="22"/>
        </w:rPr>
        <w:t xml:space="preserve"> </w:t>
      </w:r>
      <w:r>
        <w:rPr>
          <w:color w:val="000000"/>
          <w:sz w:val="22"/>
        </w:rPr>
        <w:t>La têtière, le coffre et le mécanisme sont traités anticorrosion.</w:t>
      </w:r>
      <w:r w:rsidR="00D553CD">
        <w:rPr>
          <w:color w:val="000000"/>
          <w:sz w:val="22"/>
        </w:rPr>
        <w:t xml:space="preserve"> </w:t>
      </w:r>
      <w:r>
        <w:rPr>
          <w:color w:val="000000"/>
          <w:sz w:val="22"/>
        </w:rPr>
        <w:t>Les tringles sont réalisées en acier inoxydable 18/8.</w:t>
      </w:r>
      <w:r w:rsidR="00D553CD">
        <w:rPr>
          <w:color w:val="000000"/>
          <w:sz w:val="22"/>
        </w:rPr>
        <w:t xml:space="preserve"> </w:t>
      </w:r>
      <w:r>
        <w:rPr>
          <w:color w:val="000000"/>
          <w:sz w:val="22"/>
        </w:rPr>
        <w:t>Les pièces intérieures sont munies de graisse thermostable.</w:t>
      </w:r>
      <w:r w:rsidR="00D553CD">
        <w:rPr>
          <w:color w:val="000000"/>
          <w:sz w:val="22"/>
        </w:rPr>
        <w:t xml:space="preserve"> La têtière est en </w:t>
      </w:r>
      <w:sdt>
        <w:sdtPr>
          <w:rPr>
            <w:color w:val="000000"/>
            <w:sz w:val="22"/>
          </w:rPr>
          <w:id w:val="-1096093789"/>
          <w:placeholder>
            <w:docPart w:val="75BEC159FC9E4111B77C435E5DAFB89D"/>
          </w:placeholder>
          <w:showingPlcHdr/>
          <w:dropDownList>
            <w:listItem w:value="Choisissez un élément."/>
            <w:listItem w:displayText="acier traité anti-corrosion." w:value="acier traité anti-corrosion."/>
            <w:listItem w:displayText="acier inoxydable." w:value="acier inoxydable."/>
          </w:dropDownList>
        </w:sdtPr>
        <w:sdtContent>
          <w:r w:rsidR="00D553CD" w:rsidRPr="00D553CD">
            <w:rPr>
              <w:rStyle w:val="Textedelespacerserv"/>
              <w:b/>
              <w:bCs/>
              <w:color w:val="FF0000"/>
              <w:u w:val="single"/>
            </w:rPr>
            <w:t>Choisissez un élément.</w:t>
          </w:r>
        </w:sdtContent>
      </w:sdt>
    </w:p>
    <w:p w14:paraId="2E8B48A3" w14:textId="77777777" w:rsidR="00E30B72" w:rsidRDefault="00E30B72" w:rsidP="002E5AC7">
      <w:pPr>
        <w:ind w:left="284" w:hanging="284"/>
        <w:rPr>
          <w:color w:val="000000"/>
          <w:sz w:val="22"/>
        </w:rPr>
      </w:pPr>
    </w:p>
    <w:p w14:paraId="306E7007" w14:textId="037EA2D0" w:rsidR="00E30B72" w:rsidRPr="0061414F" w:rsidRDefault="00E30B72"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8" w:name="_Hlk39503348"/>
      <w:r w:rsidRPr="0061414F">
        <w:rPr>
          <w:b/>
          <w:smallCaps/>
          <w:color w:val="000000"/>
          <w:sz w:val="24"/>
          <w:szCs w:val="14"/>
          <w:u w:val="single"/>
        </w:rPr>
        <w:t xml:space="preserve">Equipements optionnels </w:t>
      </w:r>
    </w:p>
    <w:bookmarkEnd w:id="8"/>
    <w:p w14:paraId="17CC9C14" w14:textId="77777777" w:rsidR="00E30B72" w:rsidRDefault="00E30B72" w:rsidP="002E5AC7">
      <w:pPr>
        <w:ind w:left="284" w:hanging="284"/>
        <w:rPr>
          <w:color w:val="000000"/>
          <w:sz w:val="22"/>
        </w:rPr>
      </w:pPr>
    </w:p>
    <w:p w14:paraId="1F8C7572" w14:textId="77777777" w:rsidR="00545FE1" w:rsidRPr="003B7E28" w:rsidRDefault="00545FE1" w:rsidP="00545FE1">
      <w:pPr>
        <w:rPr>
          <w:b/>
          <w:color w:val="000000"/>
          <w:sz w:val="22"/>
          <w:szCs w:val="16"/>
        </w:rPr>
      </w:pPr>
      <w:r>
        <w:rPr>
          <w:b/>
          <w:color w:val="000000"/>
          <w:sz w:val="22"/>
          <w:szCs w:val="16"/>
        </w:rPr>
        <w:t>Boule fixe</w:t>
      </w:r>
    </w:p>
    <w:p w14:paraId="6A826982" w14:textId="7D9E6EB6" w:rsidR="00545FE1" w:rsidRDefault="00545FE1" w:rsidP="00CE530E">
      <w:pPr>
        <w:ind w:left="284"/>
        <w:jc w:val="both"/>
        <w:rPr>
          <w:b/>
          <w:color w:val="000000"/>
          <w:sz w:val="22"/>
        </w:rPr>
      </w:pPr>
      <w:r>
        <w:rPr>
          <w:color w:val="000000"/>
          <w:sz w:val="22"/>
        </w:rPr>
        <w:t xml:space="preserve">La boule </w:t>
      </w:r>
      <w:r w:rsidR="006409D7">
        <w:rPr>
          <w:color w:val="000000"/>
          <w:sz w:val="22"/>
        </w:rPr>
        <w:t xml:space="preserve">dont le diamètre est de 50mm </w:t>
      </w:r>
      <w:r>
        <w:rPr>
          <w:color w:val="000000"/>
          <w:sz w:val="22"/>
        </w:rPr>
        <w:t>est spécialement étudiée pour éviter toutes blessures.</w:t>
      </w:r>
      <w:r w:rsidR="00D553CD">
        <w:rPr>
          <w:color w:val="000000"/>
          <w:sz w:val="22"/>
        </w:rPr>
        <w:t xml:space="preserve"> </w:t>
      </w:r>
      <w:r>
        <w:rPr>
          <w:color w:val="000000"/>
          <w:sz w:val="22"/>
        </w:rPr>
        <w:t xml:space="preserve">L’ensemble </w:t>
      </w:r>
      <w:r w:rsidR="00AA5FCE">
        <w:rPr>
          <w:color w:val="000000"/>
          <w:sz w:val="22"/>
        </w:rPr>
        <w:t>boule</w:t>
      </w:r>
      <w:r>
        <w:rPr>
          <w:color w:val="000000"/>
          <w:sz w:val="22"/>
        </w:rPr>
        <w:t xml:space="preserve">-rosace est réalisé </w:t>
      </w:r>
      <w:sdt>
        <w:sdtPr>
          <w:rPr>
            <w:color w:val="000000"/>
            <w:sz w:val="22"/>
          </w:rPr>
          <w:id w:val="426390761"/>
          <w:placeholder>
            <w:docPart w:val="497C78FA489C4CCE93780C7FF357A9BA"/>
          </w:placeholder>
          <w:showingPlcHdr/>
          <w:dropDownList>
            <w:listItem w:value="Choisissez un élément."/>
            <w:listItem w:displayText="en fonte d’aluminium éloxé." w:value="en fonte d’aluminium éloxé."/>
            <w:listItem w:displayText="en acier inoxydable 18/8 brossé." w:value="en acier inoxydable 18/8 brossé."/>
            <w:listItem w:displayText="en nylon avec insert continu en acier traité anti-corrosion" w:value="en nylon avec insert continu en acier traité anti-corrosion"/>
          </w:dropDownList>
        </w:sdtPr>
        <w:sdtContent>
          <w:r w:rsidRPr="008A5D5C">
            <w:rPr>
              <w:rStyle w:val="Textedelespacerserv"/>
              <w:rFonts w:eastAsiaTheme="minorHAnsi"/>
              <w:b/>
              <w:bCs/>
              <w:color w:val="FF0000"/>
              <w:u w:val="single"/>
            </w:rPr>
            <w:t>Choisissez un élément.</w:t>
          </w:r>
        </w:sdtContent>
      </w:sdt>
      <w:r>
        <w:rPr>
          <w:color w:val="000000"/>
          <w:sz w:val="22"/>
        </w:rPr>
        <w:t xml:space="preserve"> La rosace est de forme circulaire.</w:t>
      </w:r>
    </w:p>
    <w:p w14:paraId="7C10638D" w14:textId="77777777" w:rsidR="00545FE1" w:rsidRDefault="00545FE1" w:rsidP="002E5AC7">
      <w:pPr>
        <w:ind w:left="284" w:hanging="284"/>
        <w:rPr>
          <w:color w:val="000000"/>
          <w:sz w:val="22"/>
        </w:rPr>
      </w:pPr>
    </w:p>
    <w:p w14:paraId="1BC8179A" w14:textId="77777777" w:rsidR="00AA5FCE" w:rsidRDefault="00AA5FCE" w:rsidP="002E5AC7">
      <w:pPr>
        <w:ind w:left="284" w:hanging="284"/>
        <w:rPr>
          <w:b/>
          <w:color w:val="000000"/>
          <w:sz w:val="22"/>
          <w:szCs w:val="16"/>
        </w:rPr>
      </w:pPr>
      <w:r>
        <w:rPr>
          <w:b/>
          <w:color w:val="000000"/>
          <w:sz w:val="22"/>
          <w:szCs w:val="16"/>
        </w:rPr>
        <w:t>Tirant fixe</w:t>
      </w:r>
    </w:p>
    <w:p w14:paraId="663E40B1" w14:textId="66618F1C" w:rsidR="00AA5FCE" w:rsidRPr="00D553CD" w:rsidRDefault="00AA5FCE" w:rsidP="00D553CD">
      <w:pPr>
        <w:ind w:left="284"/>
        <w:rPr>
          <w:color w:val="000000"/>
          <w:sz w:val="22"/>
        </w:rPr>
      </w:pPr>
      <w:r w:rsidRPr="00D553CD">
        <w:rPr>
          <w:color w:val="000000"/>
          <w:sz w:val="22"/>
        </w:rPr>
        <w:t xml:space="preserve">Le tirant </w:t>
      </w:r>
      <w:r w:rsidR="0086367F">
        <w:rPr>
          <w:color w:val="000000"/>
          <w:sz w:val="22"/>
        </w:rPr>
        <w:t xml:space="preserve">est en acier inoxydable 18/8 et il </w:t>
      </w:r>
      <w:r w:rsidRPr="00D553CD">
        <w:rPr>
          <w:color w:val="000000"/>
          <w:sz w:val="22"/>
        </w:rPr>
        <w:t>est spécialement étudié pour éviter toutes blessures.</w:t>
      </w:r>
      <w:r w:rsidR="00D553CD" w:rsidRPr="00D553CD">
        <w:rPr>
          <w:color w:val="000000"/>
          <w:sz w:val="22"/>
        </w:rPr>
        <w:t xml:space="preserve"> Il mesure 300mm de haut</w:t>
      </w:r>
      <w:r w:rsidR="006409D7">
        <w:rPr>
          <w:color w:val="000000"/>
          <w:sz w:val="22"/>
        </w:rPr>
        <w:t xml:space="preserve"> et de 25mm de diamètre</w:t>
      </w:r>
      <w:r w:rsidR="00D553CD" w:rsidRPr="00D553CD">
        <w:rPr>
          <w:color w:val="000000"/>
          <w:sz w:val="22"/>
        </w:rPr>
        <w:t xml:space="preserve">. La construction et la fixation du tirant permet des utilisations intensives. </w:t>
      </w:r>
      <w:r w:rsidR="000F08ED">
        <w:rPr>
          <w:color w:val="000000"/>
          <w:sz w:val="22"/>
        </w:rPr>
        <w:t xml:space="preserve">Le centre du tirant est à 1050mm. Suivant les cas, le tirant est déporté pour ne pas </w:t>
      </w:r>
      <w:r w:rsidR="006409D7">
        <w:rPr>
          <w:color w:val="000000"/>
          <w:sz w:val="22"/>
        </w:rPr>
        <w:t>gêner</w:t>
      </w:r>
      <w:r w:rsidR="000F08ED">
        <w:rPr>
          <w:color w:val="000000"/>
          <w:sz w:val="22"/>
        </w:rPr>
        <w:t xml:space="preserve"> l’accès au cylindre.</w:t>
      </w:r>
    </w:p>
    <w:p w14:paraId="7D44A6A8" w14:textId="77777777" w:rsidR="00AA5FCE" w:rsidRDefault="00AA5FCE" w:rsidP="002E5AC7">
      <w:pPr>
        <w:ind w:left="284" w:hanging="284"/>
        <w:rPr>
          <w:b/>
          <w:color w:val="000000"/>
          <w:sz w:val="22"/>
          <w:szCs w:val="16"/>
        </w:rPr>
      </w:pPr>
    </w:p>
    <w:p w14:paraId="0DEF0EC5" w14:textId="77777777" w:rsidR="00D26EA6" w:rsidRPr="003B7E28" w:rsidRDefault="00D26EA6" w:rsidP="00D26EA6">
      <w:pPr>
        <w:rPr>
          <w:b/>
          <w:color w:val="000000"/>
          <w:sz w:val="22"/>
          <w:szCs w:val="16"/>
        </w:rPr>
      </w:pPr>
      <w:r>
        <w:rPr>
          <w:b/>
          <w:color w:val="000000"/>
          <w:sz w:val="22"/>
          <w:szCs w:val="16"/>
        </w:rPr>
        <w:lastRenderedPageBreak/>
        <w:t>Plaque poussoir</w:t>
      </w:r>
    </w:p>
    <w:p w14:paraId="271660E0" w14:textId="77777777" w:rsidR="00D26EA6" w:rsidRDefault="00D26EA6" w:rsidP="00D26EA6">
      <w:pPr>
        <w:ind w:left="284"/>
        <w:jc w:val="both"/>
        <w:rPr>
          <w:color w:val="000000"/>
          <w:sz w:val="22"/>
        </w:rPr>
      </w:pPr>
      <w:r>
        <w:rPr>
          <w:color w:val="000000"/>
          <w:sz w:val="22"/>
        </w:rPr>
        <w:t>Une plaque poussoir en acier inoxydable est placée de chaque côté du vantail. Les bords de la plaque permettent d’éviter toutes blessures ou accrochages pouvant être provoqués par une situation de panique. Les dimensions de la plaque sont 200 mm de large sur 400mm de haut.</w:t>
      </w:r>
    </w:p>
    <w:p w14:paraId="3F53D3BF" w14:textId="77777777" w:rsidR="00D26EA6" w:rsidRDefault="00D26EA6" w:rsidP="002E5AC7">
      <w:pPr>
        <w:ind w:left="284" w:hanging="284"/>
        <w:rPr>
          <w:b/>
          <w:color w:val="000000"/>
          <w:sz w:val="22"/>
          <w:szCs w:val="16"/>
        </w:rPr>
      </w:pPr>
    </w:p>
    <w:p w14:paraId="4DBA6B80" w14:textId="77777777" w:rsidR="002E5AC7" w:rsidRPr="003B7E28" w:rsidRDefault="002E5AC7" w:rsidP="002E5AC7">
      <w:pPr>
        <w:ind w:left="284" w:hanging="284"/>
        <w:rPr>
          <w:b/>
          <w:color w:val="000000"/>
          <w:sz w:val="22"/>
          <w:szCs w:val="16"/>
        </w:rPr>
      </w:pPr>
      <w:r w:rsidRPr="003B7E28">
        <w:rPr>
          <w:b/>
          <w:color w:val="000000"/>
          <w:sz w:val="22"/>
          <w:szCs w:val="16"/>
        </w:rPr>
        <w:t xml:space="preserve">Serrure </w:t>
      </w:r>
      <w:proofErr w:type="spellStart"/>
      <w:r w:rsidRPr="003B7E28">
        <w:rPr>
          <w:b/>
          <w:color w:val="000000"/>
          <w:sz w:val="22"/>
          <w:szCs w:val="16"/>
        </w:rPr>
        <w:t>anti-panique</w:t>
      </w:r>
      <w:proofErr w:type="spellEnd"/>
    </w:p>
    <w:p w14:paraId="03BAD9B5" w14:textId="77777777" w:rsidR="002E5AC7" w:rsidRDefault="002E5AC7" w:rsidP="00D553CD">
      <w:pPr>
        <w:ind w:left="284"/>
        <w:jc w:val="both"/>
        <w:rPr>
          <w:b/>
          <w:color w:val="000000"/>
          <w:sz w:val="22"/>
        </w:rPr>
      </w:pPr>
      <w:r>
        <w:rPr>
          <w:color w:val="000000"/>
          <w:sz w:val="22"/>
        </w:rPr>
        <w:t>La serrure est parfaitement encastrée dans le vantail</w:t>
      </w:r>
      <w:r w:rsidR="008B05CD">
        <w:rPr>
          <w:color w:val="000000"/>
          <w:sz w:val="22"/>
        </w:rPr>
        <w:t>.</w:t>
      </w:r>
      <w:r w:rsidR="00D553CD">
        <w:rPr>
          <w:color w:val="000000"/>
          <w:sz w:val="22"/>
        </w:rPr>
        <w:t xml:space="preserve"> </w:t>
      </w:r>
      <w:r>
        <w:rPr>
          <w:color w:val="000000"/>
          <w:sz w:val="22"/>
        </w:rPr>
        <w:t xml:space="preserve">Elle possède une noix carrée en deux parties pour assurer la fonction </w:t>
      </w:r>
      <w:proofErr w:type="spellStart"/>
      <w:r>
        <w:rPr>
          <w:color w:val="000000"/>
          <w:sz w:val="22"/>
        </w:rPr>
        <w:t>anti-panique</w:t>
      </w:r>
      <w:proofErr w:type="spellEnd"/>
      <w:r>
        <w:rPr>
          <w:color w:val="000000"/>
          <w:sz w:val="22"/>
        </w:rPr>
        <w:t xml:space="preserve"> en manœuvre intérieure et l’ouverture par une clenche en </w:t>
      </w:r>
      <w:r w:rsidR="00A349A5">
        <w:rPr>
          <w:color w:val="000000"/>
          <w:sz w:val="22"/>
        </w:rPr>
        <w:t>manœuvre</w:t>
      </w:r>
      <w:r>
        <w:rPr>
          <w:color w:val="000000"/>
          <w:sz w:val="22"/>
        </w:rPr>
        <w:t xml:space="preserve"> extérieure</w:t>
      </w:r>
      <w:r w:rsidR="008B05CD">
        <w:rPr>
          <w:color w:val="000000"/>
          <w:sz w:val="22"/>
        </w:rPr>
        <w:t>.</w:t>
      </w:r>
      <w:r w:rsidR="00D553CD">
        <w:rPr>
          <w:color w:val="000000"/>
          <w:sz w:val="22"/>
        </w:rPr>
        <w:t xml:space="preserve"> </w:t>
      </w:r>
      <w:r>
        <w:rPr>
          <w:color w:val="000000"/>
          <w:sz w:val="22"/>
        </w:rPr>
        <w:t xml:space="preserve">La construction est entièrement réalisée en acier traité anticorrosion </w:t>
      </w:r>
      <w:sdt>
        <w:sdtPr>
          <w:rPr>
            <w:color w:val="000000"/>
            <w:sz w:val="22"/>
          </w:rPr>
          <w:id w:val="446815531"/>
          <w:placeholder>
            <w:docPart w:val="F9E23277524F4203B6E872708FBD18B4"/>
          </w:placeholder>
          <w:showingPlcHdr/>
          <w:dropDownList>
            <w:listItem w:value="Choisissez un élément."/>
            <w:listItem w:displayText="ainsi que la têtière." w:value="ainsi que la têtière."/>
            <w:listItem w:displayText="et la têtière est réalisée en acier inoxydable 18/8." w:value="et la têtière est réalisée en acier inoxydable 18/8."/>
          </w:dropDownList>
        </w:sdtPr>
        <w:sdtContent>
          <w:r w:rsidR="00D7432B" w:rsidRPr="008B05CD">
            <w:rPr>
              <w:rStyle w:val="Textedelespacerserv"/>
              <w:rFonts w:eastAsiaTheme="minorHAnsi"/>
              <w:b/>
              <w:bCs/>
              <w:color w:val="FF0000"/>
              <w:u w:val="single"/>
            </w:rPr>
            <w:t>Choisissez un élément.</w:t>
          </w:r>
        </w:sdtContent>
      </w:sdt>
      <w:r w:rsidR="00D553CD">
        <w:rPr>
          <w:color w:val="000000"/>
          <w:sz w:val="22"/>
        </w:rPr>
        <w:t xml:space="preserve"> </w:t>
      </w:r>
      <w:r>
        <w:rPr>
          <w:color w:val="000000"/>
          <w:sz w:val="22"/>
        </w:rPr>
        <w:t>Le boîtier est fermé</w:t>
      </w:r>
      <w:r w:rsidR="008B05CD">
        <w:rPr>
          <w:color w:val="000000"/>
          <w:sz w:val="22"/>
        </w:rPr>
        <w:t>.</w:t>
      </w:r>
      <w:r w:rsidR="00D553CD">
        <w:rPr>
          <w:color w:val="000000"/>
          <w:sz w:val="22"/>
        </w:rPr>
        <w:t xml:space="preserve"> </w:t>
      </w:r>
      <w:r>
        <w:rPr>
          <w:color w:val="000000"/>
          <w:sz w:val="22"/>
        </w:rPr>
        <w:t>Les pièces intérieures sont munies de graisse thermostable</w:t>
      </w:r>
      <w:r w:rsidR="008B05CD">
        <w:rPr>
          <w:color w:val="000000"/>
          <w:sz w:val="22"/>
        </w:rPr>
        <w:t>.</w:t>
      </w:r>
      <w:r w:rsidR="00D553CD">
        <w:rPr>
          <w:color w:val="000000"/>
          <w:sz w:val="22"/>
        </w:rPr>
        <w:t xml:space="preserve"> </w:t>
      </w:r>
      <w:r>
        <w:rPr>
          <w:color w:val="000000"/>
          <w:sz w:val="22"/>
        </w:rPr>
        <w:t>Le pêne dormant est actionné par un cylindre de type Euro profil</w:t>
      </w:r>
      <w:r w:rsidR="008B05CD">
        <w:rPr>
          <w:color w:val="000000"/>
          <w:sz w:val="22"/>
        </w:rPr>
        <w:t>.</w:t>
      </w:r>
      <w:r w:rsidR="00D553CD">
        <w:rPr>
          <w:color w:val="000000"/>
          <w:sz w:val="22"/>
        </w:rPr>
        <w:t xml:space="preserve"> </w:t>
      </w:r>
      <w:r>
        <w:rPr>
          <w:color w:val="000000"/>
          <w:sz w:val="22"/>
        </w:rPr>
        <w:t xml:space="preserve">La serrure </w:t>
      </w:r>
      <w:proofErr w:type="spellStart"/>
      <w:r>
        <w:rPr>
          <w:color w:val="000000"/>
          <w:sz w:val="22"/>
        </w:rPr>
        <w:t>anti-panique</w:t>
      </w:r>
      <w:proofErr w:type="spellEnd"/>
      <w:r>
        <w:rPr>
          <w:color w:val="000000"/>
          <w:sz w:val="22"/>
        </w:rPr>
        <w:t xml:space="preserve"> est à </w:t>
      </w:r>
      <w:sdt>
        <w:sdtPr>
          <w:rPr>
            <w:color w:val="000000"/>
            <w:sz w:val="22"/>
          </w:rPr>
          <w:id w:val="-1733537380"/>
          <w:placeholder>
            <w:docPart w:val="63C91636F2004337A60FF0F5491EC1C1"/>
          </w:placeholder>
          <w:showingPlcHdr/>
          <w:dropDownList>
            <w:listItem w:value="Choisissez un élément."/>
            <w:listItem w:displayText="simple action." w:value="simple action."/>
            <w:listItem w:displayText="à double action." w:value="à double action."/>
          </w:dropDownList>
        </w:sdtPr>
        <w:sdtContent>
          <w:r w:rsidR="00A349A5" w:rsidRPr="00563217">
            <w:rPr>
              <w:rStyle w:val="Textedelespacerserv"/>
              <w:rFonts w:eastAsiaTheme="minorHAnsi"/>
              <w:b/>
              <w:bCs/>
              <w:color w:val="FF0000"/>
              <w:u w:val="single"/>
            </w:rPr>
            <w:t>Choisissez un élément.</w:t>
          </w:r>
        </w:sdtContent>
      </w:sdt>
    </w:p>
    <w:p w14:paraId="323E9DD1" w14:textId="77777777" w:rsidR="005F2D34" w:rsidRDefault="005F2D34" w:rsidP="002E5AC7">
      <w:pPr>
        <w:ind w:left="284" w:hanging="284"/>
        <w:rPr>
          <w:b/>
          <w:color w:val="000000"/>
          <w:sz w:val="28"/>
        </w:rPr>
      </w:pPr>
    </w:p>
    <w:p w14:paraId="27392315" w14:textId="77777777" w:rsidR="002E5AC7" w:rsidRPr="003B7E28" w:rsidRDefault="002E5AC7" w:rsidP="002E5AC7">
      <w:pPr>
        <w:ind w:left="284" w:hanging="284"/>
        <w:rPr>
          <w:b/>
          <w:color w:val="000000"/>
          <w:sz w:val="22"/>
          <w:szCs w:val="16"/>
        </w:rPr>
      </w:pPr>
      <w:r w:rsidRPr="003B7E28">
        <w:rPr>
          <w:b/>
          <w:color w:val="000000"/>
          <w:sz w:val="22"/>
          <w:szCs w:val="16"/>
        </w:rPr>
        <w:t xml:space="preserve">Barre </w:t>
      </w:r>
      <w:proofErr w:type="spellStart"/>
      <w:r w:rsidRPr="003B7E28">
        <w:rPr>
          <w:b/>
          <w:color w:val="000000"/>
          <w:sz w:val="22"/>
          <w:szCs w:val="16"/>
        </w:rPr>
        <w:t>anti-panique</w:t>
      </w:r>
      <w:proofErr w:type="spellEnd"/>
      <w:r w:rsidRPr="003B7E28">
        <w:rPr>
          <w:b/>
          <w:color w:val="000000"/>
          <w:sz w:val="22"/>
          <w:szCs w:val="16"/>
        </w:rPr>
        <w:t xml:space="preserve"> et push-bar</w:t>
      </w:r>
    </w:p>
    <w:p w14:paraId="5603B365" w14:textId="77777777" w:rsidR="002E5AC7" w:rsidRDefault="00000000" w:rsidP="002E5AC7">
      <w:pPr>
        <w:ind w:left="284" w:hanging="284"/>
        <w:rPr>
          <w:b/>
          <w:color w:val="000000"/>
          <w:sz w:val="22"/>
        </w:rPr>
      </w:pPr>
      <w:sdt>
        <w:sdtPr>
          <w:rPr>
            <w:bCs/>
            <w:color w:val="000000"/>
            <w:sz w:val="22"/>
          </w:rPr>
          <w:id w:val="559374280"/>
          <w:placeholder>
            <w:docPart w:val="89D075E4FDE746DB8F06347055419BD3"/>
          </w:placeholder>
          <w:showingPlcHdr/>
          <w:dropDownList>
            <w:listItem w:value="Choisissez un élément."/>
            <w:listItem w:displayText="L'équipement fonctionne sur une serrure anti-panique encastrée est adapté à une intensité et une fréquence de passage moyennes. L'équipement est garanti 200 000cycles d'ouvertures/fermetures et offre une excellente préhension à la fermeture." w:value="L'équipement fonctionne sur une serrure anti-panique encastrée est adapté à une intensité et une fréquence de passage moyennes. L'équipement est garanti 200 000cycles d'ouvertures/fermetures et offre une excellente préhension à la fermeture."/>
            <w:listItem w:displayText="L'équipement intègre une serrure anti-panique, est placé en applique et est adapté à une intensité et une fréquence de passage moyennes. L'équipement est garanti 200 000cycles d'ouvertures/fermetures." w:value="L'équipement intègre une serrure anti-panique, est placé en applique et est adapté à une intensité et une fréquence de passage moyennes. L'équipement est garanti 200 000cycles d'ouvertures/fermetures."/>
            <w:listItem w:displayText="L'équipement fonctionne sur une serrure anti-panique encastrée, est adapté à une intensité et une fréquence de passage élevées &quot;Heavy Duty&quot;. L'équipement est garanti 500 000cycles d'ouvertures/fermetures et offre une excellente préhension à la fermeture." w:value="L'équipement fonctionne sur une serrure anti-panique encastrée, est adapté à une intensité et une fréquence de passage élevées &quot;Heavy Duty&quot;. L'équipement est garanti 500 000cycles d'ouvertures/fermetures et offre une excellente préhension à la fermeture."/>
          </w:dropDownList>
        </w:sdtPr>
        <w:sdtContent>
          <w:r w:rsidR="000A420F" w:rsidRPr="000A420F">
            <w:rPr>
              <w:rStyle w:val="Textedelespacerserv"/>
              <w:rFonts w:eastAsiaTheme="minorHAnsi"/>
              <w:b/>
              <w:bCs/>
              <w:color w:val="FF0000"/>
              <w:u w:val="single"/>
            </w:rPr>
            <w:t>Choisissez un élément.</w:t>
          </w:r>
        </w:sdtContent>
      </w:sdt>
      <w:r w:rsidR="002E5AC7">
        <w:rPr>
          <w:b/>
          <w:color w:val="000000"/>
          <w:sz w:val="22"/>
        </w:rPr>
        <w:t xml:space="preserve"> </w:t>
      </w:r>
    </w:p>
    <w:p w14:paraId="67061091" w14:textId="77777777" w:rsidR="002E5AC7" w:rsidRDefault="002E5AC7" w:rsidP="002E5AC7">
      <w:pPr>
        <w:ind w:left="284" w:hanging="284"/>
        <w:rPr>
          <w:color w:val="000000"/>
          <w:sz w:val="22"/>
        </w:rPr>
      </w:pPr>
    </w:p>
    <w:p w14:paraId="6EB67393" w14:textId="77777777" w:rsidR="002E5AC7" w:rsidRPr="003B7E28" w:rsidRDefault="002E5AC7" w:rsidP="002E5AC7">
      <w:pPr>
        <w:ind w:left="284" w:hanging="284"/>
        <w:rPr>
          <w:b/>
          <w:color w:val="000000"/>
          <w:sz w:val="22"/>
          <w:szCs w:val="16"/>
        </w:rPr>
      </w:pPr>
      <w:r w:rsidRPr="003B7E28">
        <w:rPr>
          <w:b/>
          <w:color w:val="000000"/>
          <w:sz w:val="22"/>
          <w:szCs w:val="16"/>
        </w:rPr>
        <w:t>Ferme-porte hydraulique</w:t>
      </w:r>
    </w:p>
    <w:p w14:paraId="687CB3A1" w14:textId="77777777" w:rsidR="008661EE" w:rsidRDefault="002E5AC7" w:rsidP="008661EE">
      <w:pPr>
        <w:ind w:left="284"/>
        <w:rPr>
          <w:b/>
          <w:color w:val="000000"/>
          <w:sz w:val="22"/>
        </w:rPr>
      </w:pPr>
      <w:r>
        <w:rPr>
          <w:color w:val="000000"/>
          <w:sz w:val="22"/>
        </w:rPr>
        <w:t>Le ferme-porte est du type hydraulique, thermo-constant, avec boîtier en alliage résistant à la corrosion</w:t>
      </w:r>
      <w:r w:rsidR="008661EE">
        <w:rPr>
          <w:color w:val="000000"/>
          <w:sz w:val="22"/>
        </w:rPr>
        <w:t xml:space="preserve">. </w:t>
      </w:r>
      <w:r>
        <w:rPr>
          <w:color w:val="000000"/>
          <w:sz w:val="22"/>
        </w:rPr>
        <w:t xml:space="preserve">Le mécanisme est du type </w:t>
      </w:r>
      <w:sdt>
        <w:sdtPr>
          <w:rPr>
            <w:color w:val="000000"/>
            <w:sz w:val="22"/>
          </w:rPr>
          <w:id w:val="-590089617"/>
          <w:placeholder>
            <w:docPart w:val="638A68C7876A4FD5911EC93A9A8668BB"/>
          </w:placeholder>
          <w:showingPlcHdr/>
          <w:dropDownList>
            <w:listItem w:value="Choisissez un élément."/>
            <w:listItem w:displayText="à bras articulé en applique sur le vantail." w:value="à bras articulé en applique sur le vantail."/>
            <w:listItem w:displayText="à glissière en applique sur le vantail." w:value="à glissière en applique sur le vantail."/>
            <w:listItem w:displayText="à glissière intégré dans le vantail." w:value="à glissière intégré dans le vantail."/>
          </w:dropDownList>
        </w:sdtPr>
        <w:sdtContent>
          <w:r w:rsidR="000A420F" w:rsidRPr="00455C66">
            <w:rPr>
              <w:rStyle w:val="Textedelespacerserv"/>
              <w:rFonts w:eastAsiaTheme="minorHAnsi"/>
              <w:b/>
              <w:bCs/>
              <w:color w:val="FF0000"/>
              <w:u w:val="single"/>
            </w:rPr>
            <w:t>Choisissez un élément.</w:t>
          </w:r>
        </w:sdtContent>
      </w:sdt>
      <w:r w:rsidR="008661EE">
        <w:rPr>
          <w:color w:val="000000"/>
          <w:sz w:val="22"/>
        </w:rPr>
        <w:t xml:space="preserve"> </w:t>
      </w:r>
      <w:r>
        <w:rPr>
          <w:color w:val="000000"/>
          <w:sz w:val="22"/>
        </w:rPr>
        <w:t>Un confort optimal est obtenu par le réglage indépendant de 3 paramètres : force de fermeture, vitesse de fermeture, à-coup final</w:t>
      </w:r>
      <w:r w:rsidR="008B05CD">
        <w:rPr>
          <w:color w:val="000000"/>
          <w:sz w:val="22"/>
        </w:rPr>
        <w:t>.</w:t>
      </w:r>
      <w:r w:rsidR="008661EE">
        <w:rPr>
          <w:color w:val="000000"/>
          <w:sz w:val="22"/>
        </w:rPr>
        <w:t xml:space="preserve"> </w:t>
      </w:r>
      <w:r>
        <w:rPr>
          <w:color w:val="000000"/>
          <w:sz w:val="22"/>
        </w:rPr>
        <w:t>La force de fermeture est adaptable au poids de la porte</w:t>
      </w:r>
      <w:r w:rsidR="008B05CD">
        <w:rPr>
          <w:color w:val="000000"/>
          <w:sz w:val="22"/>
        </w:rPr>
        <w:t>.</w:t>
      </w:r>
      <w:r w:rsidR="008661EE">
        <w:rPr>
          <w:color w:val="000000"/>
          <w:sz w:val="22"/>
        </w:rPr>
        <w:t xml:space="preserve"> </w:t>
      </w:r>
      <w:r>
        <w:rPr>
          <w:color w:val="000000"/>
          <w:sz w:val="22"/>
        </w:rPr>
        <w:t>L’équipement offre une bonne résistance aux intempéries</w:t>
      </w:r>
      <w:r w:rsidR="008B05CD">
        <w:rPr>
          <w:color w:val="000000"/>
          <w:sz w:val="22"/>
        </w:rPr>
        <w:t>.</w:t>
      </w:r>
      <w:r w:rsidR="008661EE">
        <w:rPr>
          <w:color w:val="000000"/>
          <w:sz w:val="22"/>
        </w:rPr>
        <w:t xml:space="preserve"> </w:t>
      </w:r>
      <w:r>
        <w:rPr>
          <w:color w:val="000000"/>
          <w:sz w:val="22"/>
        </w:rPr>
        <w:t xml:space="preserve">Le ferme-porte </w:t>
      </w:r>
      <w:r w:rsidRPr="004B56C1">
        <w:rPr>
          <w:color w:val="000000"/>
          <w:sz w:val="22"/>
        </w:rPr>
        <w:t>est garanti 3 ans, sauf les modèles à glissière, qui sont garantis 5 ans</w:t>
      </w:r>
      <w:r w:rsidR="008B05CD">
        <w:rPr>
          <w:color w:val="000000"/>
          <w:sz w:val="22"/>
        </w:rPr>
        <w:t>.</w:t>
      </w:r>
      <w:r w:rsidR="008661EE">
        <w:rPr>
          <w:color w:val="000000"/>
          <w:sz w:val="22"/>
        </w:rPr>
        <w:t xml:space="preserve"> </w:t>
      </w:r>
      <w:sdt>
        <w:sdtPr>
          <w:rPr>
            <w:color w:val="000000"/>
            <w:sz w:val="22"/>
          </w:rPr>
          <w:id w:val="-788894210"/>
          <w:placeholder>
            <w:docPart w:val="A4CC862BE37D4A84914113F262AA4127"/>
          </w:placeholder>
          <w:showingPlcHdr/>
          <w:dropDownList>
            <w:listItem w:value="Choisissez un élément."/>
            <w:listItem w:displayText="Le ferme-porte est standard." w:value="Le ferme-porte est standard."/>
            <w:listItem w:displayText="Le ferme-porte est aussi équipé d’un retard de fermeture mécanique, réglable de 0 à 30sec. (Cet équipement mécanique permet de fermer la porte après un laps de temps pour permettre le passage de véhicule ou de plusieurs personnes) " w:value="Le ferme-porte est aussi équipé d’un retard de fermeture mécanique, réglable de 0 à 30sec. (Cet équipement mécanique permet de fermer la porte après un laps de temps pour permettre le passage de véhicule ou de plusieurs personnes) "/>
            <w:listItem w:displayText="Le ferme-porte à glissière est aussi équipé d’un bras d’arrêt électromagnétique débrayable." w:value="Le ferme-porte à glissière est aussi équipé d’un bras d’arrêt électromagnétique débrayable."/>
          </w:dropDownList>
        </w:sdtPr>
        <w:sdtContent>
          <w:r w:rsidR="008661EE" w:rsidRPr="00455C66">
            <w:rPr>
              <w:rStyle w:val="Textedelespacerserv"/>
              <w:rFonts w:eastAsiaTheme="minorHAnsi"/>
              <w:b/>
              <w:bCs/>
              <w:color w:val="FF0000"/>
              <w:u w:val="single"/>
            </w:rPr>
            <w:t>Choisissez un élément.</w:t>
          </w:r>
        </w:sdtContent>
      </w:sdt>
      <w:r w:rsidR="008661EE">
        <w:rPr>
          <w:color w:val="000000"/>
          <w:sz w:val="22"/>
        </w:rPr>
        <w:t xml:space="preserve"> </w:t>
      </w:r>
      <w:r>
        <w:rPr>
          <w:color w:val="000000"/>
          <w:sz w:val="22"/>
        </w:rPr>
        <w:t xml:space="preserve">L’équipement est livré avec finition </w:t>
      </w:r>
      <w:sdt>
        <w:sdtPr>
          <w:rPr>
            <w:color w:val="000000"/>
            <w:sz w:val="22"/>
          </w:rPr>
          <w:id w:val="1566989692"/>
          <w:placeholder>
            <w:docPart w:val="AACC2005F31C41429CF7BFFC75D453CE"/>
          </w:placeholder>
          <w:showingPlcHdr/>
          <w:dropDownList>
            <w:listItem w:value="Choisissez un élément."/>
            <w:listItem w:displayText="gris argent." w:value="gris argent."/>
            <w:listItem w:displayText="inox." w:value="inox."/>
            <w:listItem w:displayText="coloris RAL N°..." w:value="coloris RAL N°..."/>
          </w:dropDownList>
        </w:sdtPr>
        <w:sdtContent>
          <w:r w:rsidR="000A420F" w:rsidRPr="00455C66">
            <w:rPr>
              <w:rStyle w:val="Textedelespacerserv"/>
              <w:rFonts w:eastAsiaTheme="minorHAnsi"/>
              <w:b/>
              <w:bCs/>
              <w:color w:val="FF0000"/>
              <w:u w:val="single"/>
            </w:rPr>
            <w:t>Choisissez un élément.</w:t>
          </w:r>
        </w:sdtContent>
      </w:sdt>
      <w:r w:rsidR="008661EE">
        <w:rPr>
          <w:b/>
          <w:color w:val="000000"/>
          <w:sz w:val="22"/>
        </w:rPr>
        <w:t xml:space="preserve"> </w:t>
      </w:r>
      <w:r w:rsidR="008661EE" w:rsidRPr="000B3FAB">
        <w:rPr>
          <w:bCs/>
          <w:i/>
          <w:iCs/>
          <w:color w:val="000000"/>
          <w:sz w:val="22"/>
        </w:rPr>
        <w:t>(</w:t>
      </w:r>
      <w:proofErr w:type="gramStart"/>
      <w:r w:rsidR="008661EE" w:rsidRPr="000B3FAB">
        <w:rPr>
          <w:bCs/>
          <w:i/>
          <w:iCs/>
          <w:color w:val="000000"/>
          <w:sz w:val="22"/>
        </w:rPr>
        <w:t>En règle général</w:t>
      </w:r>
      <w:proofErr w:type="gramEnd"/>
      <w:r w:rsidR="008661EE" w:rsidRPr="000B3FAB">
        <w:rPr>
          <w:bCs/>
          <w:i/>
          <w:iCs/>
          <w:color w:val="000000"/>
          <w:sz w:val="22"/>
        </w:rPr>
        <w:t>, le ferme-porte est placé coté paumel</w:t>
      </w:r>
      <w:r w:rsidR="008661EE">
        <w:rPr>
          <w:bCs/>
          <w:i/>
          <w:iCs/>
          <w:color w:val="000000"/>
          <w:sz w:val="22"/>
        </w:rPr>
        <w:t>les. Pour des portes extérieures ou</w:t>
      </w:r>
      <w:r w:rsidR="008661EE" w:rsidRPr="000B3FAB">
        <w:rPr>
          <w:bCs/>
          <w:i/>
          <w:iCs/>
          <w:color w:val="000000"/>
          <w:sz w:val="22"/>
        </w:rPr>
        <w:t xml:space="preserve"> </w:t>
      </w:r>
      <w:r w:rsidR="008661EE">
        <w:rPr>
          <w:bCs/>
          <w:i/>
          <w:iCs/>
          <w:color w:val="000000"/>
          <w:sz w:val="22"/>
        </w:rPr>
        <w:t xml:space="preserve">contre le vandalisme, </w:t>
      </w:r>
      <w:r w:rsidR="008661EE" w:rsidRPr="000B3FAB">
        <w:rPr>
          <w:bCs/>
          <w:i/>
          <w:iCs/>
          <w:color w:val="000000"/>
          <w:sz w:val="22"/>
        </w:rPr>
        <w:t xml:space="preserve">nous proposons de placer les ferme-portes </w:t>
      </w:r>
      <w:proofErr w:type="spellStart"/>
      <w:r w:rsidR="008661EE" w:rsidRPr="000B3FAB">
        <w:rPr>
          <w:bCs/>
          <w:i/>
          <w:iCs/>
          <w:color w:val="000000"/>
          <w:sz w:val="22"/>
        </w:rPr>
        <w:t>coté</w:t>
      </w:r>
      <w:proofErr w:type="spellEnd"/>
      <w:r w:rsidR="008661EE" w:rsidRPr="000B3FAB">
        <w:rPr>
          <w:bCs/>
          <w:i/>
          <w:iCs/>
          <w:color w:val="000000"/>
          <w:sz w:val="22"/>
        </w:rPr>
        <w:t xml:space="preserve"> opposé </w:t>
      </w:r>
      <w:r w:rsidR="008661EE">
        <w:rPr>
          <w:bCs/>
          <w:i/>
          <w:iCs/>
          <w:color w:val="000000"/>
          <w:sz w:val="22"/>
        </w:rPr>
        <w:t>à l’extérieur ou au vandalisme</w:t>
      </w:r>
      <w:r w:rsidR="008661EE" w:rsidRPr="000B3FAB">
        <w:rPr>
          <w:bCs/>
          <w:i/>
          <w:iCs/>
          <w:color w:val="000000"/>
          <w:sz w:val="22"/>
        </w:rPr>
        <w:t>)</w:t>
      </w:r>
    </w:p>
    <w:p w14:paraId="1304109E" w14:textId="77777777" w:rsidR="002E5AC7" w:rsidRDefault="002E5AC7" w:rsidP="00455C66">
      <w:pPr>
        <w:ind w:left="284" w:hanging="284"/>
        <w:rPr>
          <w:b/>
          <w:color w:val="000000"/>
          <w:sz w:val="22"/>
        </w:rPr>
      </w:pPr>
    </w:p>
    <w:p w14:paraId="1DFE2ACF" w14:textId="77777777" w:rsidR="002E5AC7" w:rsidRPr="000B3FAB" w:rsidRDefault="002E5AC7" w:rsidP="002E5AC7">
      <w:pPr>
        <w:ind w:left="284" w:hanging="284"/>
        <w:rPr>
          <w:b/>
          <w:color w:val="000000"/>
          <w:sz w:val="22"/>
        </w:rPr>
      </w:pPr>
    </w:p>
    <w:p w14:paraId="3ABCFD86" w14:textId="77777777" w:rsidR="00BB5674" w:rsidRPr="003B7E28" w:rsidRDefault="00BB5674" w:rsidP="00BB5674">
      <w:pPr>
        <w:rPr>
          <w:b/>
          <w:color w:val="000000"/>
          <w:sz w:val="18"/>
          <w:szCs w:val="16"/>
        </w:rPr>
      </w:pPr>
      <w:r w:rsidRPr="003B7E28">
        <w:rPr>
          <w:b/>
          <w:color w:val="000000"/>
          <w:sz w:val="22"/>
          <w:szCs w:val="16"/>
        </w:rPr>
        <w:t>Ouvre-porte automatique</w:t>
      </w:r>
    </w:p>
    <w:p w14:paraId="7F56CB9A" w14:textId="77777777" w:rsidR="00BB5674" w:rsidRPr="00563217" w:rsidRDefault="00BB5674" w:rsidP="008661EE">
      <w:pPr>
        <w:pStyle w:val="Paragraphedeliste"/>
        <w:ind w:left="360"/>
        <w:jc w:val="both"/>
        <w:rPr>
          <w:i/>
          <w:iCs/>
          <w:color w:val="000000"/>
          <w:sz w:val="22"/>
        </w:rPr>
      </w:pPr>
      <w:r w:rsidRPr="00563217">
        <w:rPr>
          <w:color w:val="000000"/>
          <w:sz w:val="22"/>
        </w:rPr>
        <w:t>Cet équipement peut être prévu sur les portes. (</w:t>
      </w:r>
      <w:r w:rsidRPr="00563217">
        <w:rPr>
          <w:i/>
          <w:iCs/>
          <w:color w:val="000000"/>
          <w:sz w:val="22"/>
        </w:rPr>
        <w:t>Nous consulter.)</w:t>
      </w:r>
    </w:p>
    <w:p w14:paraId="3FCDCF8D" w14:textId="77777777" w:rsidR="00BB5674" w:rsidRDefault="00BB5674" w:rsidP="002E5AC7">
      <w:pPr>
        <w:ind w:left="284" w:hanging="284"/>
        <w:rPr>
          <w:b/>
          <w:color w:val="000000"/>
          <w:sz w:val="28"/>
        </w:rPr>
      </w:pPr>
    </w:p>
    <w:p w14:paraId="55A030C2" w14:textId="77777777" w:rsidR="00BB5674" w:rsidRDefault="00BB5674" w:rsidP="00BB5674">
      <w:pPr>
        <w:ind w:left="284" w:hanging="284"/>
        <w:rPr>
          <w:color w:val="000000"/>
          <w:sz w:val="22"/>
        </w:rPr>
      </w:pPr>
    </w:p>
    <w:p w14:paraId="7D7B68D3" w14:textId="77777777" w:rsidR="00BB5674" w:rsidRPr="003B7E28" w:rsidRDefault="00BB5674" w:rsidP="00BB5674">
      <w:pPr>
        <w:ind w:left="284" w:hanging="284"/>
        <w:rPr>
          <w:b/>
          <w:color w:val="000000"/>
          <w:sz w:val="22"/>
          <w:szCs w:val="16"/>
        </w:rPr>
      </w:pPr>
      <w:r w:rsidRPr="003B7E28">
        <w:rPr>
          <w:b/>
          <w:color w:val="000000"/>
          <w:sz w:val="22"/>
          <w:szCs w:val="16"/>
        </w:rPr>
        <w:t>Calfeutrage automatique pour bas de vantail</w:t>
      </w:r>
    </w:p>
    <w:p w14:paraId="02716B81" w14:textId="77777777" w:rsidR="00BB5674" w:rsidRDefault="00BB5674" w:rsidP="008661EE">
      <w:pPr>
        <w:ind w:left="284"/>
        <w:jc w:val="both"/>
        <w:rPr>
          <w:color w:val="000000"/>
          <w:sz w:val="22"/>
        </w:rPr>
      </w:pPr>
      <w:r>
        <w:rPr>
          <w:color w:val="000000"/>
          <w:sz w:val="22"/>
        </w:rPr>
        <w:t>Cet équipement est constitué d’un boîtier dans lequel se déplace verticalement un joint en élastomère rapporté sur un profil métallique</w:t>
      </w:r>
      <w:r w:rsidR="008B05CD">
        <w:rPr>
          <w:color w:val="000000"/>
          <w:sz w:val="22"/>
        </w:rPr>
        <w:t>.</w:t>
      </w:r>
      <w:r w:rsidR="008661EE">
        <w:rPr>
          <w:color w:val="000000"/>
          <w:sz w:val="22"/>
        </w:rPr>
        <w:t xml:space="preserve"> </w:t>
      </w:r>
      <w:r>
        <w:rPr>
          <w:color w:val="000000"/>
          <w:sz w:val="22"/>
        </w:rPr>
        <w:t>Le mécanisme est réalisé en acier ou en aluminium</w:t>
      </w:r>
      <w:r w:rsidR="008B05CD">
        <w:rPr>
          <w:color w:val="000000"/>
          <w:sz w:val="22"/>
        </w:rPr>
        <w:t>.</w:t>
      </w:r>
      <w:r w:rsidR="008661EE">
        <w:rPr>
          <w:color w:val="000000"/>
          <w:sz w:val="22"/>
        </w:rPr>
        <w:t xml:space="preserve"> </w:t>
      </w:r>
      <w:r>
        <w:rPr>
          <w:color w:val="000000"/>
          <w:sz w:val="22"/>
        </w:rPr>
        <w:t>Le frottement au sol est quasi inexistant</w:t>
      </w:r>
      <w:r w:rsidR="008B05CD">
        <w:rPr>
          <w:color w:val="000000"/>
          <w:sz w:val="22"/>
        </w:rPr>
        <w:t>.</w:t>
      </w:r>
      <w:r w:rsidR="008661EE">
        <w:rPr>
          <w:color w:val="000000"/>
          <w:sz w:val="22"/>
        </w:rPr>
        <w:t xml:space="preserve"> </w:t>
      </w:r>
      <w:r>
        <w:rPr>
          <w:color w:val="000000"/>
          <w:sz w:val="22"/>
        </w:rPr>
        <w:t xml:space="preserve">La hauteur d’obturation entre le sol et la porte est réglable de 0 à </w:t>
      </w:r>
      <w:smartTag w:uri="urn:schemas-microsoft-com:office:smarttags" w:element="metricconverter">
        <w:smartTagPr>
          <w:attr w:name="ProductID" w:val="11 mm"/>
        </w:smartTagPr>
        <w:r>
          <w:rPr>
            <w:color w:val="000000"/>
            <w:sz w:val="22"/>
          </w:rPr>
          <w:t xml:space="preserve">11 </w:t>
        </w:r>
        <w:proofErr w:type="spellStart"/>
        <w:r>
          <w:rPr>
            <w:color w:val="000000"/>
            <w:sz w:val="22"/>
          </w:rPr>
          <w:t>mm</w:t>
        </w:r>
      </w:smartTag>
      <w:r w:rsidR="008B05CD">
        <w:rPr>
          <w:color w:val="000000"/>
          <w:sz w:val="22"/>
        </w:rPr>
        <w:t>.</w:t>
      </w:r>
      <w:proofErr w:type="spellEnd"/>
      <w:r>
        <w:rPr>
          <w:color w:val="000000"/>
          <w:sz w:val="22"/>
        </w:rPr>
        <w:tab/>
        <w:t xml:space="preserve">Le joint est réalisé en silicone </w:t>
      </w:r>
      <w:proofErr w:type="spellStart"/>
      <w:r>
        <w:rPr>
          <w:color w:val="000000"/>
          <w:sz w:val="22"/>
        </w:rPr>
        <w:t>auto-extinguible</w:t>
      </w:r>
      <w:proofErr w:type="spellEnd"/>
      <w:r>
        <w:rPr>
          <w:color w:val="000000"/>
          <w:sz w:val="22"/>
        </w:rPr>
        <w:t xml:space="preserve"> répondant aux exigences des portes coupe-feu</w:t>
      </w:r>
      <w:r w:rsidR="008B05CD">
        <w:rPr>
          <w:color w:val="000000"/>
          <w:sz w:val="22"/>
        </w:rPr>
        <w:t>.</w:t>
      </w:r>
      <w:r w:rsidR="008661EE">
        <w:rPr>
          <w:color w:val="000000"/>
          <w:sz w:val="22"/>
        </w:rPr>
        <w:t xml:space="preserve"> </w:t>
      </w:r>
      <w:r>
        <w:rPr>
          <w:color w:val="000000"/>
          <w:sz w:val="22"/>
        </w:rPr>
        <w:t>L’équipement permet un réglage précis de l’inclinaison et de la pression sur le sol</w:t>
      </w:r>
      <w:r w:rsidR="008B05CD">
        <w:rPr>
          <w:color w:val="000000"/>
          <w:sz w:val="22"/>
        </w:rPr>
        <w:t>.</w:t>
      </w:r>
      <w:r w:rsidR="008661EE">
        <w:rPr>
          <w:color w:val="000000"/>
          <w:sz w:val="22"/>
        </w:rPr>
        <w:t xml:space="preserve"> </w:t>
      </w:r>
      <w:sdt>
        <w:sdtPr>
          <w:rPr>
            <w:color w:val="000000"/>
            <w:sz w:val="22"/>
          </w:rPr>
          <w:id w:val="-2076737623"/>
          <w:placeholder>
            <w:docPart w:val="FA0896A98CB2426E80F1DAFC4D0299FE"/>
          </w:placeholder>
          <w:showingPlcHdr/>
          <w:dropDownList>
            <w:listItem w:value="Choisissez un élément."/>
            <w:listItem w:displayText="Le modèle à proposer est la version standard." w:value="Le modèle à proposer est la version standard."/>
            <w:listItem w:displayText="Le modèle à proposer est la version acoustique." w:value="Le modèle à proposer est la version acoustique."/>
          </w:dropDownList>
        </w:sdtPr>
        <w:sdtContent>
          <w:r w:rsidRPr="003B5E19">
            <w:rPr>
              <w:rStyle w:val="Textedelespacerserv"/>
              <w:rFonts w:eastAsiaTheme="minorHAnsi"/>
              <w:b/>
              <w:bCs/>
              <w:color w:val="FF0000"/>
              <w:u w:val="single"/>
            </w:rPr>
            <w:t>Choisissez un élément.</w:t>
          </w:r>
        </w:sdtContent>
      </w:sdt>
      <w:r>
        <w:rPr>
          <w:b/>
          <w:color w:val="000000"/>
          <w:sz w:val="22"/>
        </w:rPr>
        <w:t xml:space="preserve"> </w:t>
      </w:r>
    </w:p>
    <w:p w14:paraId="5435E949" w14:textId="77777777" w:rsidR="00BB5674" w:rsidRDefault="00BB5674" w:rsidP="00BB5674">
      <w:pPr>
        <w:ind w:left="284" w:hanging="284"/>
        <w:rPr>
          <w:color w:val="000000"/>
          <w:sz w:val="22"/>
        </w:rPr>
      </w:pPr>
    </w:p>
    <w:p w14:paraId="334382EB" w14:textId="77777777" w:rsidR="00BB5674" w:rsidRPr="003B7E28" w:rsidRDefault="00BB5674" w:rsidP="00BB5674">
      <w:pPr>
        <w:ind w:left="284" w:hanging="284"/>
        <w:rPr>
          <w:b/>
          <w:color w:val="000000"/>
          <w:sz w:val="22"/>
          <w:szCs w:val="16"/>
        </w:rPr>
      </w:pPr>
      <w:r w:rsidRPr="003B7E28">
        <w:rPr>
          <w:b/>
          <w:color w:val="000000"/>
          <w:sz w:val="22"/>
          <w:szCs w:val="16"/>
        </w:rPr>
        <w:t>Grilles de ventilation</w:t>
      </w:r>
    </w:p>
    <w:p w14:paraId="40024358" w14:textId="789919DF" w:rsidR="00BB5674" w:rsidRDefault="00000000" w:rsidP="008661EE">
      <w:pPr>
        <w:ind w:left="284"/>
        <w:rPr>
          <w:color w:val="000000"/>
          <w:sz w:val="22"/>
        </w:rPr>
      </w:pPr>
      <w:sdt>
        <w:sdtPr>
          <w:rPr>
            <w:color w:val="000000"/>
            <w:sz w:val="22"/>
          </w:rPr>
          <w:id w:val="-913784397"/>
          <w:placeholder>
            <w:docPart w:val="FA0896A98CB2426E80F1DAFC4D0299FE"/>
          </w:placeholder>
          <w:showingPlcHdr/>
          <w:dropDownList>
            <w:listItem w:value="Choisissez un élément."/>
            <w:listItem w:displayText="Pour les portes non coupe-feu, la grille emboutie dans la tôle a les dimensions standards suivantes : Largeur X hauteur = (largueur du vantail – 21cm) X (hauteur = 24 cm). La grille de ventilation a un passage libre de 30% par rapport à sa surface." w:value="Pour les portes non coupe-feu, la grille emboutie dans la tôle a les dimensions standards suivantes : Largeur X hauteur = (largueur du vantail – 21cm) X (hauteur = 24 cm). La grille de ventilation a un passage libre de 30% par rapport à sa surface."/>
            <w:listItem w:displayText="Pour les portes non coupe-feu, la grille emboutie dans la tôle a les dimensions sur mesure. La grille de ventilation a un passage libre de 30% par rapport à sa surface." w:value="Pour les portes non coupe-feu, la grille emboutie dans la tôle a les dimensions sur mesure. La grille de ventilation a un passage libre de 30% par rapport à sa surface."/>
            <w:listItem w:displayText="Pour les portes coupe-feu intérieures, la grille emboutie dans la tôle a les dimensions suivantes : Largeur X hauteur = (largueur du vantail – 21cm) X (hauteur = 24 cm). La grille de ventilation coupe-feu a un passage libre de 30% par rapport à sa surface." w:value="Pour les portes coupe-feu intérieures, la grille emboutie dans la tôle a les dimensions suivantes : Largeur X hauteur = (largueur du vantail – 21cm) X (hauteur = 24 cm). La grille de ventilation coupe-feu a un passage libre de 30% par rapport à sa surface."/>
            <w:listItem w:displayText="Pour les portes coupe-feu intérieures suivant le Benor, la grille emboutie dans la tôle a les dimensions suivantes : Largeur X hauteur = (largueur du vantail – 21cm) X (hauteur = 24 cm). Le passage libre est de 30% par rapport à sa surface." w:value="Pour les portes coupe-feu intérieures suivant le Benor, la grille emboutie dans la tôle a les dimensions suivantes : Largeur X hauteur = (largueur du vantail – 21cm) X (hauteur = 24 cm). Le passage libre est de 30% par rapport à sa surface."/>
            <w:listItem w:displayText="Pour les portes coupe-feu intérieures ou extérieures suivant EN1634-1, la grille a les dimensions suivantes : lxh : 580mmX380mm. Le passage libre est de 55% par rapport à sa surface." w:value="Pour les portes coupe-feu intérieures ou extérieures suivant EN1634-1, la grille a les dimensions suivantes : lxh : 580mmX380mm. Le passage libre est de 55% par rapport à sa surface."/>
            <w:listItem w:displayText="Pour les portes coupe-feu intérieures ou extérieures suivant EN1634-1, la grille a les dimensions suivantes : lxh : 680mmX480mm. Le passage libre est de 55% par rapport à sa surface." w:value="Pour les portes coupe-feu intérieures ou extérieures suivant EN1634-1, la grille a les dimensions suivantes : lxh : 680mmX480mm. Le passage libre est de 55% par rapport à sa surface."/>
            <w:listItem w:displayText="Pour les portes coupe-feu intérieures ou extérieures suivant EN1634-1, la grille a les dimensions suivantes : lxh : 880mmX680mm. Le passage libre est de 55% par rapport à sa surface." w:value="Pour les portes coupe-feu intérieures ou extérieures suivant EN1634-1, la grille a les dimensions suivantes : lxh : 880mmX680mm. Le passage libre est de 55% par rapport à sa surface."/>
            <w:listItem w:displayText="Pour les portes anti-effraction, la grille a les dimensions suivantes : Largeur X hauteur = (largueur du vantail – 21cm) X (hauteur = 24 cm).  La grille de ventilation coupe-feu a un passage libre de 30% par rapport à sa surface." w:value="Pour les portes anti-effraction, la grille a les dimensions suivantes : Largeur X hauteur = (largueur du vantail – 21cm) X (hauteur = 24 cm).  La grille de ventilation coupe-feu a un passage libre de 30% par rapport à sa surface."/>
          </w:dropDownList>
        </w:sdtPr>
        <w:sdtContent>
          <w:r w:rsidR="001E16D1" w:rsidRPr="003B5E19">
            <w:rPr>
              <w:rStyle w:val="Textedelespacerserv"/>
              <w:rFonts w:eastAsiaTheme="minorHAnsi"/>
              <w:b/>
              <w:bCs/>
              <w:color w:val="FF0000"/>
              <w:u w:val="single"/>
            </w:rPr>
            <w:t>Choisissez un élément.</w:t>
          </w:r>
        </w:sdtContent>
      </w:sdt>
      <w:r w:rsidR="00B04CE9">
        <w:rPr>
          <w:color w:val="000000"/>
          <w:sz w:val="22"/>
        </w:rPr>
        <w:t xml:space="preserve"> </w:t>
      </w:r>
    </w:p>
    <w:p w14:paraId="31DE55DF" w14:textId="77777777" w:rsidR="00BB5674" w:rsidRDefault="00BB5674" w:rsidP="00BB5674">
      <w:pPr>
        <w:ind w:left="284" w:hanging="284"/>
        <w:rPr>
          <w:color w:val="000000"/>
          <w:sz w:val="22"/>
        </w:rPr>
      </w:pPr>
    </w:p>
    <w:p w14:paraId="399109C1" w14:textId="77777777" w:rsidR="00BB5674" w:rsidRPr="003B7E28" w:rsidRDefault="00BB5674" w:rsidP="00BB5674">
      <w:pPr>
        <w:ind w:left="284" w:hanging="284"/>
        <w:rPr>
          <w:b/>
          <w:color w:val="000000"/>
          <w:sz w:val="18"/>
          <w:szCs w:val="16"/>
        </w:rPr>
      </w:pPr>
      <w:r w:rsidRPr="003B7E28">
        <w:rPr>
          <w:b/>
          <w:color w:val="000000"/>
          <w:sz w:val="22"/>
          <w:szCs w:val="16"/>
        </w:rPr>
        <w:t>Douille de sol pour serrure 3points/verrou manuel/verrou automatique</w:t>
      </w:r>
    </w:p>
    <w:p w14:paraId="0C2FFE5E" w14:textId="3EAB6213" w:rsidR="00BB5674" w:rsidRDefault="00BB5674" w:rsidP="008661EE">
      <w:pPr>
        <w:ind w:left="284"/>
        <w:rPr>
          <w:color w:val="000000"/>
          <w:sz w:val="22"/>
        </w:rPr>
      </w:pPr>
      <w:r>
        <w:rPr>
          <w:color w:val="000000"/>
          <w:sz w:val="22"/>
        </w:rPr>
        <w:t>Equipement réalisé en fonte d’acier inoxydable 18/8</w:t>
      </w:r>
      <w:r w:rsidR="008B05CD">
        <w:rPr>
          <w:color w:val="000000"/>
          <w:sz w:val="22"/>
        </w:rPr>
        <w:t>.</w:t>
      </w:r>
      <w:r w:rsidR="008661EE">
        <w:rPr>
          <w:color w:val="000000"/>
          <w:sz w:val="22"/>
        </w:rPr>
        <w:t xml:space="preserve"> </w:t>
      </w:r>
      <w:r>
        <w:rPr>
          <w:color w:val="000000"/>
          <w:sz w:val="22"/>
        </w:rPr>
        <w:t>L’action du verrou combinée à la géométrie de la douille procure un effet autonettoyant</w:t>
      </w:r>
      <w:r w:rsidR="008B05CD">
        <w:rPr>
          <w:color w:val="000000"/>
          <w:sz w:val="22"/>
        </w:rPr>
        <w:t>.</w:t>
      </w:r>
      <w:r w:rsidR="008661EE">
        <w:rPr>
          <w:color w:val="000000"/>
          <w:sz w:val="22"/>
        </w:rPr>
        <w:t xml:space="preserve"> </w:t>
      </w:r>
      <w:r>
        <w:rPr>
          <w:color w:val="000000"/>
          <w:sz w:val="22"/>
        </w:rPr>
        <w:t>La finition inclinée de la face supérieure procure un excellent affleurement avec le sol fini</w:t>
      </w:r>
      <w:r w:rsidR="008B05CD">
        <w:rPr>
          <w:color w:val="000000"/>
          <w:sz w:val="22"/>
        </w:rPr>
        <w:t>.</w:t>
      </w:r>
      <w:r w:rsidR="008661EE">
        <w:rPr>
          <w:color w:val="000000"/>
          <w:sz w:val="22"/>
        </w:rPr>
        <w:t xml:space="preserve"> </w:t>
      </w:r>
      <w:r>
        <w:rPr>
          <w:color w:val="000000"/>
          <w:sz w:val="22"/>
        </w:rPr>
        <w:t xml:space="preserve">La douille de sol est du type </w:t>
      </w:r>
      <w:sdt>
        <w:sdtPr>
          <w:rPr>
            <w:color w:val="000000"/>
            <w:sz w:val="22"/>
          </w:rPr>
          <w:id w:val="-745113459"/>
          <w:placeholder>
            <w:docPart w:val="FA0896A98CB2426E80F1DAFC4D0299FE"/>
          </w:placeholder>
          <w:showingPlcHdr/>
          <w:dropDownList>
            <w:listItem w:value="Choisissez un élément."/>
            <w:listItem w:displayText="easy clean." w:value="easy clean."/>
            <w:listItem w:displayText="à bille." w:value="à bille."/>
          </w:dropDownList>
        </w:sdtPr>
        <w:sdtContent>
          <w:r w:rsidR="001E16D1" w:rsidRPr="003B5E19">
            <w:rPr>
              <w:rStyle w:val="Textedelespacerserv"/>
              <w:rFonts w:eastAsiaTheme="minorHAnsi"/>
              <w:b/>
              <w:bCs/>
              <w:color w:val="FF0000"/>
              <w:u w:val="single"/>
            </w:rPr>
            <w:t>Choisissez un élément.</w:t>
          </w:r>
        </w:sdtContent>
      </w:sdt>
    </w:p>
    <w:p w14:paraId="283E1A0A" w14:textId="77777777" w:rsidR="00BB5674" w:rsidRDefault="00BB5674" w:rsidP="00BB5674">
      <w:pPr>
        <w:ind w:left="284" w:hanging="284"/>
        <w:rPr>
          <w:color w:val="000000"/>
          <w:sz w:val="22"/>
        </w:rPr>
      </w:pPr>
    </w:p>
    <w:p w14:paraId="7179CCD1" w14:textId="77777777" w:rsidR="00BB5674" w:rsidRPr="003B7E28" w:rsidRDefault="00BB5674" w:rsidP="00BB5674">
      <w:pPr>
        <w:ind w:left="284" w:hanging="284"/>
        <w:rPr>
          <w:b/>
          <w:color w:val="000000"/>
          <w:sz w:val="22"/>
          <w:szCs w:val="16"/>
        </w:rPr>
      </w:pPr>
      <w:r w:rsidRPr="003B7E28">
        <w:rPr>
          <w:b/>
          <w:color w:val="000000"/>
          <w:sz w:val="22"/>
          <w:szCs w:val="16"/>
        </w:rPr>
        <w:t>Arrêt de sol </w:t>
      </w:r>
    </w:p>
    <w:p w14:paraId="68B3704D" w14:textId="77777777" w:rsidR="00BB5674" w:rsidRDefault="00BB5674" w:rsidP="008661EE">
      <w:pPr>
        <w:ind w:left="568" w:hanging="284"/>
        <w:jc w:val="both"/>
        <w:rPr>
          <w:b/>
          <w:color w:val="FF0000"/>
          <w:sz w:val="28"/>
        </w:rPr>
      </w:pPr>
      <w:r w:rsidRPr="00AF02D0">
        <w:rPr>
          <w:color w:val="000000"/>
          <w:sz w:val="22"/>
        </w:rPr>
        <w:t xml:space="preserve">L’arrêt de porte est </w:t>
      </w:r>
      <w:r>
        <w:rPr>
          <w:color w:val="000000"/>
          <w:sz w:val="22"/>
        </w:rPr>
        <w:t>développé pour des portes lourdes.</w:t>
      </w:r>
      <w:r w:rsidR="00160350">
        <w:rPr>
          <w:color w:val="000000"/>
          <w:sz w:val="22"/>
        </w:rPr>
        <w:t xml:space="preserve"> </w:t>
      </w:r>
      <w:r>
        <w:rPr>
          <w:color w:val="000000"/>
          <w:sz w:val="22"/>
        </w:rPr>
        <w:t xml:space="preserve">Il est </w:t>
      </w:r>
      <w:sdt>
        <w:sdtPr>
          <w:rPr>
            <w:color w:val="000000"/>
            <w:sz w:val="22"/>
          </w:rPr>
          <w:id w:val="-384484273"/>
          <w:placeholder>
            <w:docPart w:val="09D85871F87844E192699DB963E1579B"/>
          </w:placeholder>
          <w:showingPlcHdr/>
          <w:dropDownList>
            <w:listItem w:value="Choisissez un élément."/>
            <w:listItem w:displayText="mural." w:value="mural."/>
            <w:listItem w:displayText="fixé au sol par double fixation." w:value="fixé au sol par double fixation."/>
            <w:listItem w:displayText="fixé au mur par une potence." w:value="fixé au mur par une potence."/>
          </w:dropDownList>
        </w:sdtPr>
        <w:sdtContent>
          <w:r w:rsidR="00B04CE9" w:rsidRPr="00EF7645">
            <w:rPr>
              <w:rStyle w:val="Textedelespacerserv"/>
              <w:b/>
              <w:bCs/>
              <w:color w:val="FF0000"/>
              <w:u w:val="single"/>
            </w:rPr>
            <w:t>Choisissez un élément.</w:t>
          </w:r>
        </w:sdtContent>
      </w:sdt>
      <w:r>
        <w:rPr>
          <w:b/>
          <w:color w:val="FF0000"/>
          <w:sz w:val="28"/>
        </w:rPr>
        <w:t xml:space="preserve"> </w:t>
      </w:r>
    </w:p>
    <w:p w14:paraId="46E815E9" w14:textId="77777777" w:rsidR="00BB5674" w:rsidRPr="00232E8C" w:rsidRDefault="00BB5674" w:rsidP="00BB5674">
      <w:pPr>
        <w:ind w:left="284" w:hanging="284"/>
        <w:rPr>
          <w:b/>
          <w:color w:val="FF0000"/>
          <w:sz w:val="28"/>
        </w:rPr>
      </w:pPr>
    </w:p>
    <w:p w14:paraId="509D609D" w14:textId="77777777" w:rsidR="00BB5674" w:rsidRPr="003B7E28" w:rsidRDefault="00BB5674" w:rsidP="00BB5674">
      <w:pPr>
        <w:ind w:left="284" w:hanging="284"/>
        <w:rPr>
          <w:b/>
          <w:color w:val="000000"/>
          <w:sz w:val="22"/>
          <w:szCs w:val="16"/>
        </w:rPr>
      </w:pPr>
      <w:r w:rsidRPr="003B7E28">
        <w:rPr>
          <w:b/>
          <w:color w:val="000000"/>
          <w:sz w:val="22"/>
          <w:szCs w:val="16"/>
        </w:rPr>
        <w:t xml:space="preserve">Electro-aimant mural </w:t>
      </w:r>
    </w:p>
    <w:p w14:paraId="40904020" w14:textId="77777777" w:rsidR="00BB5674" w:rsidRPr="00AF02D0" w:rsidRDefault="00BB5674" w:rsidP="008661EE">
      <w:pPr>
        <w:ind w:left="284"/>
        <w:rPr>
          <w:color w:val="000000"/>
          <w:sz w:val="22"/>
        </w:rPr>
      </w:pPr>
      <w:r w:rsidRPr="00AF02D0">
        <w:rPr>
          <w:color w:val="000000"/>
          <w:sz w:val="22"/>
        </w:rPr>
        <w:lastRenderedPageBreak/>
        <w:t>L’électro-aimant de retenue des portes est destiné à maintenir les vantaux en position ouverte</w:t>
      </w:r>
      <w:r w:rsidR="008B05CD">
        <w:rPr>
          <w:color w:val="000000"/>
          <w:sz w:val="22"/>
        </w:rPr>
        <w:t>.</w:t>
      </w:r>
      <w:r w:rsidR="008661EE">
        <w:rPr>
          <w:color w:val="000000"/>
          <w:sz w:val="22"/>
        </w:rPr>
        <w:t xml:space="preserve"> </w:t>
      </w:r>
      <w:r w:rsidRPr="00AF02D0">
        <w:rPr>
          <w:color w:val="000000"/>
          <w:sz w:val="22"/>
        </w:rPr>
        <w:t xml:space="preserve">Cet </w:t>
      </w:r>
      <w:r w:rsidR="008661EE" w:rsidRPr="00AF02D0">
        <w:rPr>
          <w:color w:val="000000"/>
          <w:sz w:val="22"/>
        </w:rPr>
        <w:t>équipement</w:t>
      </w:r>
      <w:r w:rsidR="008661EE">
        <w:rPr>
          <w:color w:val="000000"/>
          <w:sz w:val="22"/>
        </w:rPr>
        <w:t xml:space="preserve"> permet</w:t>
      </w:r>
      <w:r w:rsidRPr="00AF02D0">
        <w:rPr>
          <w:color w:val="000000"/>
          <w:sz w:val="22"/>
        </w:rPr>
        <w:t xml:space="preserve"> une fixation adaptable à toutes les configurations possibles (sol, mural, plafond…)</w:t>
      </w:r>
      <w:r w:rsidR="008B05CD">
        <w:rPr>
          <w:color w:val="000000"/>
          <w:sz w:val="22"/>
        </w:rPr>
        <w:t>.</w:t>
      </w:r>
    </w:p>
    <w:p w14:paraId="78F8E456" w14:textId="77777777" w:rsidR="00BB5674" w:rsidRDefault="00BB5674" w:rsidP="002E5AC7">
      <w:pPr>
        <w:ind w:left="284" w:hanging="284"/>
        <w:rPr>
          <w:b/>
          <w:color w:val="000000"/>
          <w:sz w:val="28"/>
        </w:rPr>
      </w:pPr>
    </w:p>
    <w:p w14:paraId="7F5CB9D7" w14:textId="77777777" w:rsidR="00BB5674" w:rsidRPr="00563217" w:rsidRDefault="00BB5674" w:rsidP="007B7656">
      <w:pPr>
        <w:numPr>
          <w:ilvl w:val="1"/>
          <w:numId w:val="11"/>
        </w:numPr>
        <w:tabs>
          <w:tab w:val="left" w:pos="284"/>
          <w:tab w:val="left" w:pos="851"/>
          <w:tab w:val="left" w:pos="3686"/>
        </w:tabs>
        <w:rPr>
          <w:b/>
          <w:smallCaps/>
          <w:color w:val="000000"/>
          <w:sz w:val="24"/>
          <w:szCs w:val="14"/>
          <w:u w:val="single"/>
        </w:rPr>
      </w:pPr>
      <w:r w:rsidRPr="00563217">
        <w:rPr>
          <w:b/>
          <w:smallCaps/>
          <w:color w:val="000000"/>
          <w:sz w:val="24"/>
          <w:szCs w:val="14"/>
          <w:u w:val="single"/>
        </w:rPr>
        <w:t>équipements spécifique</w:t>
      </w:r>
      <w:r w:rsidR="00563217">
        <w:rPr>
          <w:b/>
          <w:smallCaps/>
          <w:color w:val="000000"/>
          <w:sz w:val="24"/>
          <w:szCs w:val="14"/>
          <w:u w:val="single"/>
        </w:rPr>
        <w:t>s</w:t>
      </w:r>
      <w:r w:rsidRPr="00563217">
        <w:rPr>
          <w:b/>
          <w:smallCaps/>
          <w:color w:val="000000"/>
          <w:sz w:val="24"/>
          <w:szCs w:val="14"/>
          <w:u w:val="single"/>
        </w:rPr>
        <w:t xml:space="preserve"> pour double porte</w:t>
      </w:r>
    </w:p>
    <w:p w14:paraId="23525E06" w14:textId="77777777" w:rsidR="00BB5674" w:rsidRDefault="00BB5674" w:rsidP="002E5AC7">
      <w:pPr>
        <w:ind w:left="284" w:hanging="284"/>
        <w:rPr>
          <w:b/>
          <w:color w:val="000000"/>
          <w:sz w:val="28"/>
        </w:rPr>
      </w:pPr>
    </w:p>
    <w:p w14:paraId="29EDDBD5" w14:textId="77777777" w:rsidR="00455C66" w:rsidRPr="003B7E28" w:rsidRDefault="002E5AC7" w:rsidP="002E5AC7">
      <w:pPr>
        <w:ind w:left="284" w:hanging="284"/>
        <w:rPr>
          <w:b/>
          <w:color w:val="000000"/>
          <w:sz w:val="22"/>
          <w:szCs w:val="16"/>
        </w:rPr>
      </w:pPr>
      <w:r w:rsidRPr="003B7E28">
        <w:rPr>
          <w:b/>
          <w:color w:val="000000"/>
          <w:sz w:val="22"/>
          <w:szCs w:val="16"/>
        </w:rPr>
        <w:t>Sélecteur de fermeture</w:t>
      </w:r>
      <w:r w:rsidR="00455C66" w:rsidRPr="003B7E28">
        <w:rPr>
          <w:b/>
          <w:color w:val="000000"/>
          <w:sz w:val="22"/>
          <w:szCs w:val="16"/>
        </w:rPr>
        <w:t xml:space="preserve"> des vantaux d’une double porte</w:t>
      </w:r>
      <w:r w:rsidRPr="003B7E28">
        <w:rPr>
          <w:b/>
          <w:color w:val="000000"/>
          <w:sz w:val="22"/>
          <w:szCs w:val="16"/>
        </w:rPr>
        <w:t xml:space="preserve"> </w:t>
      </w:r>
    </w:p>
    <w:p w14:paraId="25173114" w14:textId="77777777" w:rsidR="002E5AC7" w:rsidRDefault="00000000" w:rsidP="008661EE">
      <w:pPr>
        <w:ind w:left="284" w:hanging="284"/>
        <w:rPr>
          <w:color w:val="000000"/>
          <w:sz w:val="22"/>
        </w:rPr>
      </w:pPr>
      <w:sdt>
        <w:sdtPr>
          <w:rPr>
            <w:bCs/>
            <w:color w:val="000000"/>
            <w:sz w:val="22"/>
            <w:szCs w:val="16"/>
          </w:rPr>
          <w:id w:val="-199398749"/>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455C66" w:rsidRPr="00455C66">
        <w:rPr>
          <w:bCs/>
          <w:color w:val="000000"/>
          <w:sz w:val="22"/>
          <w:szCs w:val="16"/>
        </w:rPr>
        <w:t xml:space="preserve"> Le sélecteur est </w:t>
      </w:r>
      <w:r w:rsidR="002E5AC7" w:rsidRPr="00455C66">
        <w:rPr>
          <w:bCs/>
          <w:color w:val="000000"/>
          <w:sz w:val="22"/>
          <w:szCs w:val="16"/>
        </w:rPr>
        <w:t>intégré à l’huisseri</w:t>
      </w:r>
      <w:r w:rsidR="00455C66" w:rsidRPr="00455C66">
        <w:rPr>
          <w:bCs/>
          <w:color w:val="000000"/>
          <w:sz w:val="22"/>
          <w:szCs w:val="16"/>
        </w:rPr>
        <w:t>e</w:t>
      </w:r>
      <w:r w:rsidR="008661EE">
        <w:rPr>
          <w:bCs/>
          <w:color w:val="000000"/>
          <w:sz w:val="22"/>
          <w:szCs w:val="16"/>
        </w:rPr>
        <w:t>. L</w:t>
      </w:r>
      <w:r w:rsidR="002E5AC7">
        <w:rPr>
          <w:color w:val="000000"/>
          <w:sz w:val="22"/>
        </w:rPr>
        <w:t>e sélecteur est réalisé en acier traité anticorrosion et roulettes de guidage en nylon</w:t>
      </w:r>
      <w:r w:rsidR="008B05CD">
        <w:rPr>
          <w:color w:val="000000"/>
          <w:sz w:val="22"/>
        </w:rPr>
        <w:t>.</w:t>
      </w:r>
      <w:r w:rsidR="008661EE">
        <w:rPr>
          <w:color w:val="000000"/>
          <w:sz w:val="22"/>
        </w:rPr>
        <w:t xml:space="preserve"> </w:t>
      </w:r>
      <w:r w:rsidR="002E5AC7">
        <w:rPr>
          <w:color w:val="000000"/>
          <w:sz w:val="22"/>
        </w:rPr>
        <w:t>Il est parfaitement intégré à la traverse supérieure de l’huisserie, du côté opposé aux paumelles</w:t>
      </w:r>
      <w:r w:rsidR="008B05CD">
        <w:rPr>
          <w:color w:val="000000"/>
          <w:sz w:val="22"/>
        </w:rPr>
        <w:t>.</w:t>
      </w:r>
      <w:r w:rsidR="008661EE">
        <w:rPr>
          <w:color w:val="000000"/>
          <w:sz w:val="22"/>
        </w:rPr>
        <w:t xml:space="preserve"> </w:t>
      </w:r>
      <w:r w:rsidR="002E5AC7">
        <w:rPr>
          <w:color w:val="000000"/>
          <w:sz w:val="22"/>
        </w:rPr>
        <w:t>Les bras sont de petites dimensions et invisibles en position fermée</w:t>
      </w:r>
      <w:r w:rsidR="008B05CD">
        <w:rPr>
          <w:color w:val="000000"/>
          <w:sz w:val="22"/>
        </w:rPr>
        <w:t>.</w:t>
      </w:r>
    </w:p>
    <w:p w14:paraId="05C296AC" w14:textId="77777777" w:rsidR="002E5AC7" w:rsidRDefault="002E5AC7" w:rsidP="002E5AC7">
      <w:pPr>
        <w:ind w:left="284" w:hanging="284"/>
        <w:rPr>
          <w:color w:val="000000"/>
          <w:sz w:val="22"/>
        </w:rPr>
      </w:pPr>
    </w:p>
    <w:p w14:paraId="151B0620" w14:textId="77777777" w:rsidR="008F2469" w:rsidRPr="008661EE" w:rsidRDefault="00000000" w:rsidP="008F2469">
      <w:pPr>
        <w:ind w:left="284" w:hanging="284"/>
        <w:rPr>
          <w:color w:val="000000"/>
          <w:szCs w:val="18"/>
        </w:rPr>
      </w:pPr>
      <w:sdt>
        <w:sdtPr>
          <w:rPr>
            <w:bCs/>
            <w:color w:val="000000"/>
            <w:sz w:val="22"/>
            <w:szCs w:val="16"/>
          </w:rPr>
          <w:id w:val="1505936348"/>
          <w14:checkbox>
            <w14:checked w14:val="0"/>
            <w14:checkedState w14:val="2612" w14:font="MS Gothic"/>
            <w14:uncheckedState w14:val="2610" w14:font="MS Gothic"/>
          </w14:checkbox>
        </w:sdtPr>
        <w:sdtContent>
          <w:r w:rsidR="00455C66" w:rsidRPr="00455C66">
            <w:rPr>
              <w:rFonts w:ascii="Segoe UI Symbol" w:hAnsi="Segoe UI Symbol" w:cs="Segoe UI Symbol"/>
              <w:bCs/>
              <w:color w:val="000000"/>
              <w:sz w:val="22"/>
              <w:szCs w:val="16"/>
            </w:rPr>
            <w:t>☐</w:t>
          </w:r>
        </w:sdtContent>
      </w:sdt>
      <w:r w:rsidR="00455C66" w:rsidRPr="00455C66">
        <w:rPr>
          <w:bCs/>
          <w:color w:val="000000"/>
          <w:sz w:val="22"/>
          <w:szCs w:val="16"/>
        </w:rPr>
        <w:t xml:space="preserve"> Le s</w:t>
      </w:r>
      <w:r w:rsidR="002E5AC7" w:rsidRPr="00455C66">
        <w:rPr>
          <w:bCs/>
          <w:color w:val="000000"/>
          <w:sz w:val="22"/>
          <w:szCs w:val="16"/>
        </w:rPr>
        <w:t>électeur de fermeture combiné au ferme-porte du vantail de service</w:t>
      </w:r>
      <w:r w:rsidR="008B05CD">
        <w:rPr>
          <w:bCs/>
          <w:color w:val="000000"/>
          <w:sz w:val="22"/>
          <w:szCs w:val="16"/>
        </w:rPr>
        <w:t>.</w:t>
      </w:r>
      <w:r w:rsidR="008661EE">
        <w:rPr>
          <w:bCs/>
          <w:color w:val="000000"/>
          <w:sz w:val="22"/>
          <w:szCs w:val="16"/>
        </w:rPr>
        <w:t xml:space="preserve"> </w:t>
      </w:r>
      <w:r w:rsidR="002E5AC7">
        <w:t>Cet équipement consiste en un sélecteur de fermeture combiné à un ferme-porte du type hydraulique, thermo-constant</w:t>
      </w:r>
      <w:r w:rsidR="007823A3">
        <w:t>, avec boîtier en alliage résistant à la corrosion. Le mécanisme du ferme-porte est du type à glissière.</w:t>
      </w:r>
      <w:r w:rsidR="008661EE">
        <w:t xml:space="preserve"> </w:t>
      </w:r>
      <w:r w:rsidR="008F2469" w:rsidRPr="008661EE">
        <w:rPr>
          <w:color w:val="000000"/>
          <w:szCs w:val="18"/>
        </w:rPr>
        <w:t>L’équipement est garanti 5 ans</w:t>
      </w:r>
    </w:p>
    <w:p w14:paraId="48C6B199" w14:textId="77777777" w:rsidR="002E5AC7" w:rsidRPr="008661EE" w:rsidRDefault="007823A3" w:rsidP="008661EE">
      <w:pPr>
        <w:ind w:left="568" w:hanging="284"/>
        <w:rPr>
          <w:b/>
          <w:color w:val="000000"/>
          <w:szCs w:val="18"/>
        </w:rPr>
      </w:pPr>
      <w:r w:rsidRPr="008661EE">
        <w:rPr>
          <w:color w:val="000000"/>
          <w:szCs w:val="18"/>
        </w:rPr>
        <w:t>Le sélecteur </w:t>
      </w:r>
      <w:r w:rsidR="002E5AC7" w:rsidRPr="008661EE">
        <w:rPr>
          <w:color w:val="000000"/>
          <w:szCs w:val="18"/>
        </w:rPr>
        <w:t>est entièrement réalisé en aluminium</w:t>
      </w:r>
      <w:r w:rsidRPr="008661EE">
        <w:rPr>
          <w:color w:val="000000"/>
          <w:szCs w:val="18"/>
        </w:rPr>
        <w:t>, intégré à la glissière, est pratiquement invisible</w:t>
      </w:r>
      <w:r w:rsidR="008B05CD" w:rsidRPr="008661EE">
        <w:rPr>
          <w:color w:val="000000"/>
          <w:szCs w:val="18"/>
        </w:rPr>
        <w:t>.</w:t>
      </w:r>
      <w:r w:rsidR="008661EE">
        <w:rPr>
          <w:color w:val="000000"/>
          <w:szCs w:val="18"/>
        </w:rPr>
        <w:t xml:space="preserve"> Le</w:t>
      </w:r>
      <w:r w:rsidR="002E5AC7" w:rsidRPr="008661EE">
        <w:rPr>
          <w:color w:val="000000"/>
          <w:szCs w:val="18"/>
        </w:rPr>
        <w:t xml:space="preserve"> sélecteur s’installe sur l’huisserie, le ferme-porte s’installe sur le vantail</w:t>
      </w:r>
      <w:r w:rsidR="008B05CD" w:rsidRPr="008661EE">
        <w:rPr>
          <w:color w:val="000000"/>
          <w:szCs w:val="18"/>
        </w:rPr>
        <w:t>.</w:t>
      </w:r>
      <w:r w:rsidR="008661EE">
        <w:rPr>
          <w:color w:val="000000"/>
          <w:szCs w:val="18"/>
        </w:rPr>
        <w:t xml:space="preserve"> </w:t>
      </w:r>
      <w:sdt>
        <w:sdtPr>
          <w:rPr>
            <w:color w:val="000000"/>
            <w:szCs w:val="18"/>
          </w:rPr>
          <w:id w:val="1059520603"/>
          <w:placeholder>
            <w:docPart w:val="C9B751649C07481D9503E40F835D3B51"/>
          </w:placeholder>
          <w:showingPlcHdr/>
          <w:dropDownList>
            <w:listItem w:value="Choisissez un élément."/>
            <w:listItem w:displayText="L’équipement est prévu pour être placé sur une porte intérieure." w:value="L’équipement est prévu pour être placé sur une porte intérieure."/>
            <w:listItem w:displayText="L’équipement est prévu pour résister aux intempéries" w:value="L’équipement est prévu pour résister aux intempéries"/>
          </w:dropDownList>
        </w:sdtPr>
        <w:sdtContent>
          <w:r w:rsidR="008661EE" w:rsidRPr="008661EE">
            <w:rPr>
              <w:rStyle w:val="Textedelespacerserv"/>
              <w:rFonts w:eastAsiaTheme="minorHAnsi"/>
              <w:b/>
              <w:bCs/>
              <w:color w:val="FF0000"/>
              <w:sz w:val="18"/>
              <w:szCs w:val="18"/>
              <w:u w:val="single"/>
            </w:rPr>
            <w:t>Choisissez un élément.</w:t>
          </w:r>
        </w:sdtContent>
      </w:sdt>
      <w:r w:rsidR="008661EE" w:rsidRPr="008661EE">
        <w:rPr>
          <w:color w:val="000000"/>
          <w:szCs w:val="18"/>
        </w:rPr>
        <w:t xml:space="preserve"> </w:t>
      </w:r>
      <w:r w:rsidR="002E5AC7" w:rsidRPr="008661EE">
        <w:rPr>
          <w:color w:val="000000"/>
          <w:szCs w:val="18"/>
        </w:rPr>
        <w:t xml:space="preserve">L’équipement est livré avec finition </w:t>
      </w:r>
      <w:sdt>
        <w:sdtPr>
          <w:rPr>
            <w:color w:val="000000"/>
            <w:szCs w:val="18"/>
          </w:rPr>
          <w:id w:val="251938184"/>
          <w:placeholder>
            <w:docPart w:val="2116F93BA5CB4CDA9C6F62F0B2A9A3F1"/>
          </w:placeholder>
          <w:showingPlcHdr/>
          <w:dropDownList>
            <w:listItem w:value="Choisissez un élément."/>
            <w:listItem w:displayText="gris argent." w:value="gris argent."/>
            <w:listItem w:displayText="inox." w:value="inox."/>
            <w:listItem w:displayText="coloris RAL N°..." w:value="coloris RAL N°..."/>
          </w:dropDownList>
        </w:sdtPr>
        <w:sdtContent>
          <w:r w:rsidR="008C5048" w:rsidRPr="008661EE">
            <w:rPr>
              <w:rStyle w:val="Textedelespacerserv"/>
              <w:rFonts w:eastAsiaTheme="minorHAnsi"/>
              <w:b/>
              <w:bCs/>
              <w:color w:val="FF0000"/>
              <w:sz w:val="18"/>
              <w:szCs w:val="18"/>
              <w:u w:val="single"/>
            </w:rPr>
            <w:t>Choisissez un élément.</w:t>
          </w:r>
        </w:sdtContent>
      </w:sdt>
    </w:p>
    <w:p w14:paraId="0998085C" w14:textId="77777777" w:rsidR="002E5AC7" w:rsidRDefault="008F2469" w:rsidP="003F656D">
      <w:pPr>
        <w:ind w:left="568" w:hanging="284"/>
        <w:rPr>
          <w:b/>
          <w:color w:val="000000"/>
          <w:sz w:val="22"/>
        </w:rPr>
      </w:pPr>
      <w:r w:rsidRPr="008661EE">
        <w:rPr>
          <w:color w:val="000000"/>
          <w:szCs w:val="18"/>
        </w:rPr>
        <w:t>Le ferme-porte :</w:t>
      </w:r>
      <w:r w:rsidR="003F656D">
        <w:rPr>
          <w:color w:val="000000"/>
          <w:szCs w:val="18"/>
        </w:rPr>
        <w:t xml:space="preserve"> u</w:t>
      </w:r>
      <w:r w:rsidR="002E5AC7" w:rsidRPr="008661EE">
        <w:rPr>
          <w:color w:val="000000"/>
          <w:szCs w:val="18"/>
        </w:rPr>
        <w:t>n confort optimal est obtenu par le réglage indépendant de 3 paramètres : force de fermeture, vitesse de fermeture, à-coup final</w:t>
      </w:r>
      <w:r w:rsidR="008B05CD" w:rsidRPr="008661EE">
        <w:rPr>
          <w:color w:val="000000"/>
          <w:szCs w:val="18"/>
        </w:rPr>
        <w:t>.</w:t>
      </w:r>
      <w:r w:rsidR="003F656D">
        <w:rPr>
          <w:color w:val="000000"/>
          <w:szCs w:val="18"/>
        </w:rPr>
        <w:t xml:space="preserve"> L</w:t>
      </w:r>
      <w:r w:rsidR="002E5AC7" w:rsidRPr="008661EE">
        <w:rPr>
          <w:color w:val="000000"/>
          <w:szCs w:val="18"/>
        </w:rPr>
        <w:t>a force de fermeture est adaptable au poids de la porte</w:t>
      </w:r>
      <w:r w:rsidR="008B05CD" w:rsidRPr="008661EE">
        <w:rPr>
          <w:color w:val="000000"/>
          <w:szCs w:val="18"/>
        </w:rPr>
        <w:t>.</w:t>
      </w:r>
      <w:r w:rsidR="003F656D">
        <w:rPr>
          <w:color w:val="000000"/>
          <w:szCs w:val="18"/>
        </w:rPr>
        <w:t xml:space="preserve"> </w:t>
      </w:r>
      <w:r w:rsidR="002E5AC7" w:rsidRPr="008661EE">
        <w:rPr>
          <w:color w:val="000000"/>
          <w:szCs w:val="18"/>
        </w:rPr>
        <w:t>Une soupape de sécurité permet de protéger l’appareil d’une ouverture ou d’une fermeture</w:t>
      </w:r>
      <w:r w:rsidRPr="008661EE">
        <w:rPr>
          <w:color w:val="000000"/>
          <w:szCs w:val="18"/>
        </w:rPr>
        <w:t xml:space="preserve"> </w:t>
      </w:r>
      <w:r w:rsidR="002E5AC7" w:rsidRPr="008661EE">
        <w:rPr>
          <w:color w:val="000000"/>
          <w:szCs w:val="18"/>
        </w:rPr>
        <w:t>anormalement brutale</w:t>
      </w:r>
      <w:r w:rsidR="008B05CD" w:rsidRPr="008661EE">
        <w:rPr>
          <w:color w:val="000000"/>
          <w:szCs w:val="18"/>
        </w:rPr>
        <w:t>.</w:t>
      </w:r>
      <w:r w:rsidR="003F656D">
        <w:rPr>
          <w:color w:val="000000"/>
          <w:szCs w:val="18"/>
        </w:rPr>
        <w:t xml:space="preserve"> </w:t>
      </w:r>
      <w:r w:rsidR="002E5AC7" w:rsidRPr="008661EE">
        <w:rPr>
          <w:color w:val="000000"/>
          <w:szCs w:val="18"/>
        </w:rPr>
        <w:t>L’équipement offre une bonne résistance aux intempéries</w:t>
      </w:r>
      <w:r w:rsidR="008B05CD" w:rsidRPr="008661EE">
        <w:rPr>
          <w:color w:val="000000"/>
          <w:szCs w:val="18"/>
        </w:rPr>
        <w:t>.</w:t>
      </w:r>
      <w:r w:rsidR="003F656D">
        <w:rPr>
          <w:color w:val="000000"/>
          <w:szCs w:val="18"/>
        </w:rPr>
        <w:t xml:space="preserve"> L</w:t>
      </w:r>
      <w:r w:rsidR="002E5AC7" w:rsidRPr="008661EE">
        <w:rPr>
          <w:color w:val="000000"/>
          <w:szCs w:val="18"/>
        </w:rPr>
        <w:t>e ferme-porte est extra-plat</w:t>
      </w:r>
      <w:r w:rsidR="008B05CD" w:rsidRPr="008661EE">
        <w:rPr>
          <w:color w:val="000000"/>
          <w:szCs w:val="18"/>
        </w:rPr>
        <w:t>.</w:t>
      </w:r>
      <w:r w:rsidR="003F656D">
        <w:rPr>
          <w:color w:val="000000"/>
          <w:szCs w:val="18"/>
        </w:rPr>
        <w:t xml:space="preserve"> </w:t>
      </w:r>
      <w:sdt>
        <w:sdtPr>
          <w:rPr>
            <w:color w:val="000000"/>
            <w:szCs w:val="18"/>
          </w:rPr>
          <w:id w:val="-145591418"/>
          <w:placeholder>
            <w:docPart w:val="0B4FCAF418DB4487A586EDDEA3812FFF"/>
          </w:placeholder>
          <w:showingPlcHdr/>
          <w:dropDownList>
            <w:listItem w:value="Choisissez un élément."/>
            <w:listItem w:displayText="Le ferme-porte est standard." w:value="Le ferme-porte est standard."/>
            <w:listItem w:displayText="Le ferme-porte à glissière est aussi équipé d’un bras d’arrêt électromagnétique débrayable." w:value="Le ferme-porte à glissière est aussi équipé d’un bras d’arrêt électromagnétique débrayable."/>
          </w:dropDownList>
        </w:sdtPr>
        <w:sdtContent>
          <w:r w:rsidRPr="00455C66">
            <w:rPr>
              <w:rStyle w:val="Textedelespacerserv"/>
              <w:rFonts w:eastAsiaTheme="minorHAnsi"/>
              <w:b/>
              <w:bCs/>
              <w:color w:val="FF0000"/>
              <w:u w:val="single"/>
            </w:rPr>
            <w:t>Choisissez un élément.</w:t>
          </w:r>
        </w:sdtContent>
      </w:sdt>
      <w:r w:rsidRPr="008661EE">
        <w:rPr>
          <w:b/>
          <w:color w:val="000000"/>
          <w:szCs w:val="18"/>
        </w:rPr>
        <w:t xml:space="preserve"> </w:t>
      </w:r>
    </w:p>
    <w:p w14:paraId="288579BB" w14:textId="77777777" w:rsidR="00160350" w:rsidRDefault="00160350" w:rsidP="002E5AC7">
      <w:pPr>
        <w:ind w:left="284" w:hanging="284"/>
        <w:rPr>
          <w:b/>
          <w:color w:val="000000"/>
          <w:sz w:val="22"/>
        </w:rPr>
      </w:pPr>
    </w:p>
    <w:p w14:paraId="239BB947" w14:textId="77777777" w:rsidR="002E5AC7" w:rsidRPr="003B7E28" w:rsidRDefault="002E5AC7" w:rsidP="002E5AC7">
      <w:pPr>
        <w:ind w:left="284" w:hanging="284"/>
        <w:rPr>
          <w:b/>
          <w:color w:val="000000"/>
          <w:sz w:val="22"/>
          <w:szCs w:val="16"/>
        </w:rPr>
      </w:pPr>
      <w:r w:rsidRPr="003B7E28">
        <w:rPr>
          <w:b/>
          <w:color w:val="000000"/>
          <w:sz w:val="22"/>
          <w:szCs w:val="16"/>
        </w:rPr>
        <w:t>Verrou automatique et mécanique à 2 points de fermeture pour vantail semi-fixe</w:t>
      </w:r>
    </w:p>
    <w:p w14:paraId="281F9111" w14:textId="77777777" w:rsidR="002E5AC7" w:rsidRDefault="002E5AC7" w:rsidP="003F656D">
      <w:pPr>
        <w:ind w:left="284"/>
        <w:rPr>
          <w:color w:val="000000"/>
          <w:sz w:val="22"/>
        </w:rPr>
      </w:pPr>
      <w:r>
        <w:rPr>
          <w:color w:val="000000"/>
          <w:sz w:val="22"/>
        </w:rPr>
        <w:t>Cet équipement permet le verrouillage automatique simultané des points de fermeture haut et bas</w:t>
      </w:r>
      <w:r w:rsidR="008B05CD">
        <w:rPr>
          <w:color w:val="000000"/>
          <w:sz w:val="22"/>
        </w:rPr>
        <w:t>.</w:t>
      </w:r>
      <w:r w:rsidR="003F656D">
        <w:rPr>
          <w:color w:val="000000"/>
          <w:sz w:val="22"/>
        </w:rPr>
        <w:t xml:space="preserve"> </w:t>
      </w:r>
      <w:r>
        <w:rPr>
          <w:color w:val="000000"/>
          <w:sz w:val="22"/>
        </w:rPr>
        <w:t>L’équipement est encastré dans le vantail et invisible lorsque la porte est fermée</w:t>
      </w:r>
      <w:r w:rsidR="008B05CD">
        <w:rPr>
          <w:color w:val="000000"/>
          <w:sz w:val="22"/>
        </w:rPr>
        <w:t>.</w:t>
      </w:r>
      <w:r w:rsidR="003F656D">
        <w:rPr>
          <w:color w:val="000000"/>
          <w:sz w:val="22"/>
        </w:rPr>
        <w:t xml:space="preserve"> </w:t>
      </w:r>
      <w:r>
        <w:rPr>
          <w:color w:val="000000"/>
          <w:sz w:val="22"/>
        </w:rPr>
        <w:t>Le verrouillage est obtenu automatiquement par la fermeture du vantail de service</w:t>
      </w:r>
      <w:r w:rsidR="008B05CD">
        <w:rPr>
          <w:color w:val="000000"/>
          <w:sz w:val="22"/>
        </w:rPr>
        <w:t>.</w:t>
      </w:r>
      <w:r w:rsidR="003F656D">
        <w:rPr>
          <w:color w:val="000000"/>
          <w:sz w:val="22"/>
        </w:rPr>
        <w:t xml:space="preserve"> </w:t>
      </w:r>
      <w:r>
        <w:rPr>
          <w:color w:val="000000"/>
          <w:sz w:val="22"/>
        </w:rPr>
        <w:t>Le vantail semi-fixe peut être maintenu en position verrouillée</w:t>
      </w:r>
      <w:r w:rsidR="008B05CD">
        <w:rPr>
          <w:color w:val="000000"/>
          <w:sz w:val="22"/>
        </w:rPr>
        <w:t>.</w:t>
      </w:r>
      <w:r w:rsidR="003F656D">
        <w:rPr>
          <w:color w:val="000000"/>
          <w:sz w:val="22"/>
        </w:rPr>
        <w:t xml:space="preserve"> </w:t>
      </w:r>
      <w:r>
        <w:rPr>
          <w:color w:val="000000"/>
          <w:sz w:val="22"/>
        </w:rPr>
        <w:t>La têtière, le coffre et le mécanisme sont traités anticorrosion</w:t>
      </w:r>
      <w:r w:rsidR="008B05CD">
        <w:rPr>
          <w:color w:val="000000"/>
          <w:sz w:val="22"/>
        </w:rPr>
        <w:t>.</w:t>
      </w:r>
      <w:r w:rsidR="003F656D">
        <w:rPr>
          <w:color w:val="000000"/>
          <w:sz w:val="22"/>
        </w:rPr>
        <w:t xml:space="preserve"> </w:t>
      </w:r>
      <w:r>
        <w:rPr>
          <w:color w:val="000000"/>
          <w:sz w:val="22"/>
        </w:rPr>
        <w:t>Le pêne et les tringles sont réalisés en acier inoxydable 18/8</w:t>
      </w:r>
      <w:r w:rsidR="008B05CD">
        <w:rPr>
          <w:color w:val="000000"/>
          <w:sz w:val="22"/>
        </w:rPr>
        <w:t>.</w:t>
      </w:r>
    </w:p>
    <w:p w14:paraId="5E0CFC76" w14:textId="77777777" w:rsidR="003B7E28" w:rsidRDefault="003B7E28" w:rsidP="002E5AC7">
      <w:pPr>
        <w:ind w:left="284" w:hanging="284"/>
        <w:rPr>
          <w:color w:val="000000"/>
          <w:sz w:val="22"/>
        </w:rPr>
      </w:pPr>
    </w:p>
    <w:p w14:paraId="333E190E" w14:textId="77777777" w:rsidR="00BB5674" w:rsidRPr="00545FE1" w:rsidRDefault="00BB5674" w:rsidP="007B7656">
      <w:pPr>
        <w:numPr>
          <w:ilvl w:val="1"/>
          <w:numId w:val="11"/>
        </w:numPr>
        <w:tabs>
          <w:tab w:val="left" w:pos="284"/>
          <w:tab w:val="left" w:pos="851"/>
          <w:tab w:val="left" w:pos="3686"/>
        </w:tabs>
        <w:rPr>
          <w:b/>
          <w:smallCaps/>
          <w:color w:val="000000"/>
          <w:sz w:val="24"/>
          <w:szCs w:val="14"/>
          <w:u w:val="single"/>
        </w:rPr>
      </w:pPr>
      <w:r w:rsidRPr="00545FE1">
        <w:rPr>
          <w:b/>
          <w:smallCaps/>
          <w:color w:val="000000"/>
          <w:sz w:val="24"/>
          <w:szCs w:val="14"/>
          <w:u w:val="single"/>
        </w:rPr>
        <w:t>Equipements spécifiques pour </w:t>
      </w:r>
      <w:proofErr w:type="spellStart"/>
      <w:r w:rsidR="00EF7645" w:rsidRPr="00545FE1">
        <w:rPr>
          <w:b/>
          <w:smallCaps/>
          <w:color w:val="000000"/>
          <w:sz w:val="24"/>
          <w:szCs w:val="14"/>
          <w:u w:val="single"/>
        </w:rPr>
        <w:t>telesurveillance</w:t>
      </w:r>
      <w:proofErr w:type="spellEnd"/>
      <w:r w:rsidR="00EF7645" w:rsidRPr="00545FE1">
        <w:rPr>
          <w:b/>
          <w:smallCaps/>
          <w:color w:val="000000"/>
          <w:sz w:val="24"/>
          <w:szCs w:val="14"/>
          <w:u w:val="single"/>
        </w:rPr>
        <w:t xml:space="preserve"> et</w:t>
      </w:r>
      <w:r w:rsidR="003F656D">
        <w:rPr>
          <w:b/>
          <w:smallCaps/>
          <w:color w:val="000000"/>
          <w:sz w:val="24"/>
          <w:szCs w:val="14"/>
          <w:u w:val="single"/>
        </w:rPr>
        <w:t>/</w:t>
      </w:r>
      <w:r w:rsidR="00EF7645" w:rsidRPr="00545FE1">
        <w:rPr>
          <w:b/>
          <w:smallCaps/>
          <w:color w:val="000000"/>
          <w:sz w:val="24"/>
          <w:szCs w:val="14"/>
          <w:u w:val="single"/>
        </w:rPr>
        <w:t xml:space="preserve">ou </w:t>
      </w:r>
      <w:r w:rsidRPr="00545FE1">
        <w:rPr>
          <w:b/>
          <w:smallCaps/>
          <w:color w:val="000000"/>
          <w:sz w:val="24"/>
          <w:szCs w:val="14"/>
          <w:u w:val="single"/>
        </w:rPr>
        <w:t>porte anti-effraction</w:t>
      </w:r>
    </w:p>
    <w:p w14:paraId="7053EDEC" w14:textId="77777777" w:rsidR="002E5AC7" w:rsidRDefault="002E5AC7" w:rsidP="002E5AC7">
      <w:pPr>
        <w:ind w:left="284" w:hanging="284"/>
        <w:rPr>
          <w:color w:val="000000"/>
          <w:sz w:val="22"/>
        </w:rPr>
      </w:pPr>
    </w:p>
    <w:p w14:paraId="5EDB6DA5" w14:textId="77777777" w:rsidR="002E5AC7" w:rsidRPr="003B7E28" w:rsidRDefault="002E5AC7" w:rsidP="002E5AC7">
      <w:pPr>
        <w:ind w:left="284" w:hanging="284"/>
        <w:rPr>
          <w:b/>
          <w:color w:val="000000"/>
          <w:sz w:val="18"/>
          <w:szCs w:val="16"/>
        </w:rPr>
      </w:pPr>
      <w:r w:rsidRPr="003B7E28">
        <w:rPr>
          <w:b/>
          <w:color w:val="000000"/>
          <w:sz w:val="22"/>
          <w:szCs w:val="16"/>
        </w:rPr>
        <w:t>Visserie spéciale</w:t>
      </w:r>
    </w:p>
    <w:p w14:paraId="230A36F9" w14:textId="77777777" w:rsidR="002E5AC7" w:rsidRDefault="002E5AC7" w:rsidP="003F656D">
      <w:pPr>
        <w:ind w:left="284"/>
        <w:jc w:val="both"/>
        <w:rPr>
          <w:color w:val="000000"/>
          <w:sz w:val="22"/>
        </w:rPr>
      </w:pPr>
      <w:r>
        <w:rPr>
          <w:color w:val="000000"/>
          <w:sz w:val="22"/>
        </w:rPr>
        <w:t>La visserie est à empreinte spéciale nécessitant un tournevis approprié.</w:t>
      </w:r>
    </w:p>
    <w:p w14:paraId="59EBB4BD" w14:textId="77777777" w:rsidR="002E5AC7" w:rsidRDefault="002E5AC7" w:rsidP="002E5AC7">
      <w:pPr>
        <w:ind w:left="284" w:hanging="284"/>
        <w:rPr>
          <w:color w:val="000000"/>
          <w:sz w:val="22"/>
        </w:rPr>
      </w:pPr>
    </w:p>
    <w:p w14:paraId="42819F09" w14:textId="77777777" w:rsidR="002E5AC7" w:rsidRPr="003B7E28" w:rsidRDefault="002E5AC7" w:rsidP="002E5AC7">
      <w:pPr>
        <w:ind w:left="284" w:hanging="284"/>
        <w:rPr>
          <w:b/>
          <w:color w:val="000000"/>
          <w:sz w:val="18"/>
          <w:szCs w:val="16"/>
        </w:rPr>
      </w:pPr>
      <w:r w:rsidRPr="003B7E28">
        <w:rPr>
          <w:b/>
          <w:color w:val="000000"/>
          <w:sz w:val="22"/>
          <w:szCs w:val="16"/>
        </w:rPr>
        <w:t>Serrure antieffraction à verrouillage manuel &amp; mécanique à 1 ou 3 points de fermeture</w:t>
      </w:r>
    </w:p>
    <w:p w14:paraId="01BEF716" w14:textId="1CDC8EE9" w:rsidR="002E5AC7" w:rsidRDefault="002E5AC7" w:rsidP="003F656D">
      <w:pPr>
        <w:ind w:left="284"/>
        <w:rPr>
          <w:color w:val="000000"/>
          <w:sz w:val="22"/>
        </w:rPr>
      </w:pPr>
      <w:r>
        <w:rPr>
          <w:color w:val="000000"/>
          <w:sz w:val="22"/>
        </w:rPr>
        <w:t xml:space="preserve">La serrure est fournie à </w:t>
      </w:r>
      <w:sdt>
        <w:sdtPr>
          <w:rPr>
            <w:color w:val="000000"/>
            <w:sz w:val="22"/>
          </w:rPr>
          <w:id w:val="-1955315430"/>
          <w:placeholder>
            <w:docPart w:val="24A858C87DA14C4A9D61DC4900A95839"/>
          </w:placeholder>
          <w:showingPlcHdr/>
          <w:dropDownList>
            <w:listItem w:value="Choisissez un élément."/>
            <w:listItem w:displayText="1 point de fermeture" w:value="1 point de fermeture"/>
            <w:listItem w:displayText="3 points de fermeture" w:value="3 points de fermeture"/>
          </w:dropDownList>
        </w:sdtPr>
        <w:sdtContent>
          <w:r w:rsidR="008742B1" w:rsidRPr="008742B1">
            <w:rPr>
              <w:rStyle w:val="Textedelespacerserv"/>
              <w:b/>
              <w:bCs/>
              <w:color w:val="FF0000"/>
              <w:u w:val="single"/>
            </w:rPr>
            <w:t>Choisissez un élément.</w:t>
          </w:r>
        </w:sdtContent>
      </w:sdt>
      <w:r>
        <w:rPr>
          <w:color w:val="000000"/>
          <w:sz w:val="22"/>
        </w:rPr>
        <w:t xml:space="preserve"> selon nécessité imposée par les performances. Le cylindre actionne également les points de fermeture haut et bas dans le cas de la serrure à 3 points de fermeture.</w:t>
      </w:r>
      <w:r w:rsidR="003F656D">
        <w:rPr>
          <w:color w:val="000000"/>
          <w:sz w:val="22"/>
        </w:rPr>
        <w:t xml:space="preserve"> </w:t>
      </w:r>
      <w:r>
        <w:rPr>
          <w:color w:val="000000"/>
          <w:sz w:val="22"/>
        </w:rPr>
        <w:t>La serrure est parfaitement encastrée dans le vantail</w:t>
      </w:r>
      <w:r w:rsidR="008B05CD">
        <w:rPr>
          <w:color w:val="000000"/>
          <w:sz w:val="22"/>
        </w:rPr>
        <w:t>.</w:t>
      </w:r>
      <w:r w:rsidR="00160350">
        <w:rPr>
          <w:color w:val="000000"/>
          <w:sz w:val="22"/>
        </w:rPr>
        <w:t xml:space="preserve"> L’équipement résiste au feu.</w:t>
      </w:r>
      <w:r w:rsidR="003F656D">
        <w:rPr>
          <w:color w:val="000000"/>
          <w:sz w:val="22"/>
        </w:rPr>
        <w:t xml:space="preserve"> </w:t>
      </w:r>
      <w:r>
        <w:rPr>
          <w:color w:val="000000"/>
          <w:sz w:val="22"/>
        </w:rPr>
        <w:t>Elle est entièrement réalisée en acier traité anticorrosion</w:t>
      </w:r>
      <w:r w:rsidR="008B05CD">
        <w:rPr>
          <w:color w:val="000000"/>
          <w:sz w:val="22"/>
        </w:rPr>
        <w:t>.</w:t>
      </w:r>
      <w:r w:rsidR="00160350">
        <w:rPr>
          <w:color w:val="000000"/>
          <w:sz w:val="22"/>
        </w:rPr>
        <w:t xml:space="preserve"> Le boitier est fermé.</w:t>
      </w:r>
      <w:r w:rsidR="003F656D">
        <w:rPr>
          <w:color w:val="000000"/>
          <w:sz w:val="22"/>
        </w:rPr>
        <w:t xml:space="preserve"> </w:t>
      </w:r>
      <w:r>
        <w:rPr>
          <w:color w:val="000000"/>
          <w:sz w:val="22"/>
        </w:rPr>
        <w:t>La têtière est réalisée en acier inoxydable 18/8</w:t>
      </w:r>
      <w:r w:rsidR="008B05CD">
        <w:rPr>
          <w:color w:val="000000"/>
          <w:sz w:val="22"/>
        </w:rPr>
        <w:t>.</w:t>
      </w:r>
      <w:r w:rsidR="003F656D">
        <w:rPr>
          <w:color w:val="000000"/>
          <w:sz w:val="22"/>
        </w:rPr>
        <w:t xml:space="preserve"> </w:t>
      </w:r>
      <w:r>
        <w:rPr>
          <w:color w:val="000000"/>
          <w:sz w:val="22"/>
        </w:rPr>
        <w:t>Les pièces intérieures sont munies de graisse thermostable</w:t>
      </w:r>
      <w:r w:rsidR="008B05CD">
        <w:rPr>
          <w:color w:val="000000"/>
          <w:sz w:val="22"/>
        </w:rPr>
        <w:t>.</w:t>
      </w:r>
      <w:r>
        <w:rPr>
          <w:color w:val="000000"/>
          <w:sz w:val="22"/>
        </w:rPr>
        <w:tab/>
        <w:t xml:space="preserve">Le pêne dormant est actionné par un cylindre type </w:t>
      </w:r>
      <w:proofErr w:type="spellStart"/>
      <w:r>
        <w:rPr>
          <w:color w:val="000000"/>
          <w:sz w:val="22"/>
        </w:rPr>
        <w:t>Europrofil</w:t>
      </w:r>
      <w:proofErr w:type="spellEnd"/>
      <w:r>
        <w:rPr>
          <w:color w:val="000000"/>
          <w:sz w:val="22"/>
        </w:rPr>
        <w:t xml:space="preserve"> fourni avec 3 clés</w:t>
      </w:r>
      <w:r w:rsidR="008B05CD">
        <w:rPr>
          <w:color w:val="000000"/>
          <w:sz w:val="22"/>
        </w:rPr>
        <w:t>.</w:t>
      </w:r>
    </w:p>
    <w:p w14:paraId="1619C02A" w14:textId="77777777" w:rsidR="002E5AC7" w:rsidRDefault="002E5AC7" w:rsidP="002E5AC7">
      <w:pPr>
        <w:ind w:left="284" w:hanging="284"/>
        <w:rPr>
          <w:color w:val="000000"/>
          <w:sz w:val="22"/>
        </w:rPr>
      </w:pPr>
    </w:p>
    <w:p w14:paraId="74EDD570" w14:textId="77777777" w:rsidR="002E5AC7" w:rsidRPr="003B7E28" w:rsidRDefault="002E5AC7" w:rsidP="00153CF0">
      <w:pPr>
        <w:rPr>
          <w:b/>
          <w:color w:val="000000"/>
          <w:sz w:val="22"/>
          <w:szCs w:val="16"/>
        </w:rPr>
      </w:pPr>
      <w:r w:rsidRPr="003B7E28">
        <w:rPr>
          <w:b/>
          <w:color w:val="000000"/>
          <w:sz w:val="22"/>
          <w:szCs w:val="16"/>
        </w:rPr>
        <w:t>Serrure antieffraction</w:t>
      </w:r>
      <w:r w:rsidR="003B7E28">
        <w:rPr>
          <w:b/>
          <w:color w:val="000000"/>
          <w:sz w:val="22"/>
          <w:szCs w:val="16"/>
        </w:rPr>
        <w:t xml:space="preserve"> </w:t>
      </w:r>
      <w:r w:rsidRPr="003B7E28">
        <w:rPr>
          <w:b/>
          <w:color w:val="000000"/>
          <w:sz w:val="22"/>
          <w:szCs w:val="16"/>
        </w:rPr>
        <w:t>à verrouillage automatique &amp; mécanique à 1 ou 3 points de fermeture</w:t>
      </w:r>
    </w:p>
    <w:p w14:paraId="632213C9" w14:textId="323883F5" w:rsidR="002E5AC7" w:rsidRDefault="002E5AC7" w:rsidP="003F656D">
      <w:pPr>
        <w:ind w:left="284"/>
        <w:jc w:val="both"/>
        <w:rPr>
          <w:color w:val="000000"/>
          <w:sz w:val="22"/>
        </w:rPr>
      </w:pPr>
      <w:r>
        <w:rPr>
          <w:color w:val="000000"/>
          <w:sz w:val="22"/>
        </w:rPr>
        <w:t xml:space="preserve">La serrure est fournie à </w:t>
      </w:r>
      <w:sdt>
        <w:sdtPr>
          <w:rPr>
            <w:color w:val="000000"/>
            <w:sz w:val="22"/>
          </w:rPr>
          <w:id w:val="398325812"/>
          <w:placeholder>
            <w:docPart w:val="05E9D9D0F1E148D0B684A26106576B7B"/>
          </w:placeholder>
          <w:showingPlcHdr/>
          <w:dropDownList>
            <w:listItem w:value="Choisissez un élément."/>
            <w:listItem w:displayText="1 point" w:value="1 point"/>
            <w:listItem w:displayText="3 points" w:value="3 points"/>
          </w:dropDownList>
        </w:sdtPr>
        <w:sdtContent>
          <w:r w:rsidR="008742B1" w:rsidRPr="008742B1">
            <w:rPr>
              <w:rStyle w:val="Textedelespacerserv"/>
              <w:b/>
              <w:bCs/>
              <w:color w:val="FF0000"/>
              <w:u w:val="single"/>
            </w:rPr>
            <w:t>Choisissez un élément.</w:t>
          </w:r>
        </w:sdtContent>
      </w:sdt>
      <w:r w:rsidR="008742B1" w:rsidRPr="00AC4F6A">
        <w:rPr>
          <w:b/>
          <w:color w:val="000000"/>
          <w:sz w:val="22"/>
        </w:rPr>
        <w:t xml:space="preserve"> </w:t>
      </w:r>
      <w:r>
        <w:rPr>
          <w:color w:val="000000"/>
          <w:sz w:val="22"/>
        </w:rPr>
        <w:t>selon nécessité imposée par les performances. Le verrouillage antieffraction est obtenu automatiquement dès la fermeture du vantail et actionne également les points de fermeture haut et bas dans le cas de la serrure à 3 points de fermeture. La serrure est parfaitement encastrée dans le vantail</w:t>
      </w:r>
      <w:r w:rsidR="008B05CD">
        <w:rPr>
          <w:color w:val="000000"/>
          <w:sz w:val="22"/>
        </w:rPr>
        <w:t>.</w:t>
      </w:r>
      <w:r w:rsidR="003F656D">
        <w:rPr>
          <w:color w:val="000000"/>
          <w:sz w:val="22"/>
        </w:rPr>
        <w:t xml:space="preserve"> </w:t>
      </w:r>
      <w:r>
        <w:rPr>
          <w:color w:val="000000"/>
          <w:sz w:val="22"/>
        </w:rPr>
        <w:t>Le fonctionnement mécanique, indépendant de toute alimentation électrique, procure une sécurité de verrouillage en toutes circonstances</w:t>
      </w:r>
      <w:r w:rsidR="008B05CD">
        <w:rPr>
          <w:color w:val="000000"/>
          <w:sz w:val="22"/>
        </w:rPr>
        <w:t>.</w:t>
      </w:r>
      <w:r w:rsidR="003F656D">
        <w:rPr>
          <w:color w:val="000000"/>
          <w:sz w:val="22"/>
        </w:rPr>
        <w:t xml:space="preserve"> </w:t>
      </w:r>
      <w:r>
        <w:rPr>
          <w:color w:val="000000"/>
          <w:sz w:val="22"/>
        </w:rPr>
        <w:t>Le pêne lançant en acier à haute résistance et à course allongée confère la résistance à l’effraction demandée</w:t>
      </w:r>
      <w:r w:rsidR="008B05CD">
        <w:rPr>
          <w:color w:val="000000"/>
          <w:sz w:val="22"/>
        </w:rPr>
        <w:t>.</w:t>
      </w:r>
      <w:r w:rsidR="003F656D">
        <w:rPr>
          <w:color w:val="000000"/>
          <w:sz w:val="22"/>
        </w:rPr>
        <w:t xml:space="preserve"> </w:t>
      </w:r>
      <w:r>
        <w:rPr>
          <w:color w:val="000000"/>
          <w:sz w:val="22"/>
        </w:rPr>
        <w:t>Un palpeur de sécurité situé sous le pêne lançant empêche tout retour de celui-ci lorsque la porte est fermée</w:t>
      </w:r>
      <w:r w:rsidR="008B05CD">
        <w:rPr>
          <w:color w:val="000000"/>
          <w:sz w:val="22"/>
        </w:rPr>
        <w:t>.</w:t>
      </w:r>
      <w:r w:rsidR="003F656D">
        <w:rPr>
          <w:color w:val="000000"/>
          <w:sz w:val="22"/>
        </w:rPr>
        <w:t xml:space="preserve"> </w:t>
      </w:r>
      <w:r>
        <w:rPr>
          <w:color w:val="000000"/>
          <w:sz w:val="22"/>
        </w:rPr>
        <w:t>Les points de fermeture peuvent être verrouillés complémentairement par clef</w:t>
      </w:r>
      <w:r w:rsidR="008B05CD">
        <w:rPr>
          <w:color w:val="000000"/>
          <w:sz w:val="22"/>
        </w:rPr>
        <w:t>.</w:t>
      </w:r>
      <w:r w:rsidR="003F656D">
        <w:rPr>
          <w:color w:val="000000"/>
          <w:sz w:val="22"/>
        </w:rPr>
        <w:t xml:space="preserve"> </w:t>
      </w:r>
      <w:r>
        <w:rPr>
          <w:color w:val="000000"/>
          <w:sz w:val="22"/>
        </w:rPr>
        <w:t>L’équipement résiste au feu</w:t>
      </w:r>
      <w:r w:rsidR="008B05CD">
        <w:rPr>
          <w:color w:val="000000"/>
          <w:sz w:val="22"/>
        </w:rPr>
        <w:t>.</w:t>
      </w:r>
      <w:r w:rsidR="003F656D">
        <w:rPr>
          <w:color w:val="000000"/>
          <w:sz w:val="22"/>
        </w:rPr>
        <w:t xml:space="preserve"> </w:t>
      </w:r>
      <w:r>
        <w:rPr>
          <w:color w:val="000000"/>
          <w:sz w:val="22"/>
        </w:rPr>
        <w:t>La construction est entièrement réalisée en acier traité anticorrosion</w:t>
      </w:r>
      <w:r w:rsidR="008B05CD">
        <w:rPr>
          <w:color w:val="000000"/>
          <w:sz w:val="22"/>
        </w:rPr>
        <w:t>.</w:t>
      </w:r>
      <w:r w:rsidR="00160350">
        <w:rPr>
          <w:color w:val="000000"/>
          <w:sz w:val="22"/>
        </w:rPr>
        <w:t xml:space="preserve"> </w:t>
      </w:r>
      <w:r>
        <w:rPr>
          <w:color w:val="000000"/>
          <w:sz w:val="22"/>
        </w:rPr>
        <w:t xml:space="preserve">Le boîtier </w:t>
      </w:r>
      <w:r>
        <w:rPr>
          <w:color w:val="000000"/>
          <w:sz w:val="22"/>
        </w:rPr>
        <w:lastRenderedPageBreak/>
        <w:t>est fermé</w:t>
      </w:r>
      <w:r w:rsidR="008B05CD">
        <w:rPr>
          <w:color w:val="000000"/>
          <w:sz w:val="22"/>
        </w:rPr>
        <w:t>.</w:t>
      </w:r>
      <w:r w:rsidR="003F656D">
        <w:rPr>
          <w:color w:val="000000"/>
          <w:sz w:val="22"/>
        </w:rPr>
        <w:t xml:space="preserve"> </w:t>
      </w:r>
      <w:r>
        <w:rPr>
          <w:color w:val="000000"/>
          <w:sz w:val="22"/>
        </w:rPr>
        <w:t>Les pièces intérieures sont munies de graisse thermostable</w:t>
      </w:r>
      <w:r w:rsidR="008B05CD">
        <w:rPr>
          <w:color w:val="000000"/>
          <w:sz w:val="22"/>
        </w:rPr>
        <w:t>.</w:t>
      </w:r>
      <w:r w:rsidR="003F656D">
        <w:rPr>
          <w:color w:val="000000"/>
          <w:sz w:val="22"/>
        </w:rPr>
        <w:t xml:space="preserve"> </w:t>
      </w:r>
      <w:r>
        <w:rPr>
          <w:color w:val="000000"/>
          <w:sz w:val="22"/>
        </w:rPr>
        <w:t>Le pêne dormant est actionné par un cylindre type Euro profil fourni avec 3 clés</w:t>
      </w:r>
      <w:r w:rsidR="008B05CD">
        <w:rPr>
          <w:color w:val="000000"/>
          <w:sz w:val="22"/>
        </w:rPr>
        <w:t>.</w:t>
      </w:r>
    </w:p>
    <w:p w14:paraId="2D5DE7A7" w14:textId="77777777" w:rsidR="003B7E28" w:rsidRDefault="003B7E28" w:rsidP="002E5AC7">
      <w:pPr>
        <w:ind w:left="284" w:hanging="284"/>
        <w:rPr>
          <w:b/>
          <w:color w:val="000000"/>
          <w:sz w:val="28"/>
        </w:rPr>
      </w:pPr>
    </w:p>
    <w:p w14:paraId="068CBF26" w14:textId="77777777" w:rsidR="002E5AC7" w:rsidRDefault="002E5AC7" w:rsidP="002E5AC7">
      <w:pPr>
        <w:ind w:left="284" w:hanging="284"/>
        <w:rPr>
          <w:b/>
          <w:color w:val="000000"/>
          <w:sz w:val="22"/>
          <w:szCs w:val="16"/>
        </w:rPr>
      </w:pPr>
      <w:r w:rsidRPr="003B7E28">
        <w:rPr>
          <w:b/>
          <w:color w:val="000000"/>
          <w:sz w:val="22"/>
          <w:szCs w:val="16"/>
        </w:rPr>
        <w:t>Contrôle d’accès</w:t>
      </w:r>
    </w:p>
    <w:p w14:paraId="608DC13C" w14:textId="77777777" w:rsidR="00153CF0" w:rsidRPr="003B7E28" w:rsidRDefault="00153CF0" w:rsidP="002E5AC7">
      <w:pPr>
        <w:ind w:left="284" w:hanging="284"/>
        <w:rPr>
          <w:b/>
          <w:color w:val="000000"/>
          <w:sz w:val="22"/>
          <w:szCs w:val="16"/>
        </w:rPr>
      </w:pPr>
    </w:p>
    <w:p w14:paraId="393B0FFC" w14:textId="77777777" w:rsidR="002E5AC7" w:rsidRPr="009B2EB1" w:rsidRDefault="002E5AC7" w:rsidP="00153CF0">
      <w:pPr>
        <w:ind w:left="284" w:hanging="284"/>
        <w:rPr>
          <w:b/>
          <w:iCs/>
          <w:color w:val="000000"/>
          <w:sz w:val="22"/>
        </w:rPr>
      </w:pPr>
      <w:r>
        <w:rPr>
          <w:b/>
          <w:color w:val="000000"/>
          <w:sz w:val="28"/>
        </w:rPr>
        <w:t xml:space="preserve"> </w:t>
      </w:r>
      <w:sdt>
        <w:sdtPr>
          <w:rPr>
            <w:bCs/>
            <w:color w:val="000000"/>
            <w:sz w:val="22"/>
            <w:szCs w:val="16"/>
          </w:rPr>
          <w:id w:val="1220176705"/>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F656D" w:rsidRPr="009B2EB1">
        <w:rPr>
          <w:b/>
          <w:iCs/>
          <w:color w:val="000000"/>
          <w:sz w:val="22"/>
        </w:rPr>
        <w:t xml:space="preserve"> </w:t>
      </w:r>
      <w:r w:rsidRPr="009B2EB1">
        <w:rPr>
          <w:b/>
          <w:iCs/>
          <w:color w:val="000000"/>
          <w:sz w:val="22"/>
        </w:rPr>
        <w:t>Par serrure</w:t>
      </w:r>
      <w:r w:rsidR="00EF7645">
        <w:rPr>
          <w:b/>
          <w:iCs/>
          <w:color w:val="000000"/>
          <w:sz w:val="22"/>
        </w:rPr>
        <w:t xml:space="preserve"> électrique </w:t>
      </w:r>
      <w:r w:rsidR="00F01B12">
        <w:rPr>
          <w:b/>
          <w:iCs/>
          <w:color w:val="000000"/>
          <w:sz w:val="22"/>
        </w:rPr>
        <w:t>à contrôle de clenche</w:t>
      </w:r>
    </w:p>
    <w:p w14:paraId="29E113AF" w14:textId="77777777" w:rsidR="002E5AC7" w:rsidRDefault="002E5AC7" w:rsidP="002E5AC7">
      <w:pPr>
        <w:ind w:left="284"/>
        <w:rPr>
          <w:i/>
          <w:color w:val="000000"/>
          <w:sz w:val="22"/>
        </w:rPr>
      </w:pPr>
      <w:r>
        <w:rPr>
          <w:i/>
          <w:color w:val="000000"/>
          <w:sz w:val="22"/>
        </w:rPr>
        <w:t>(</w:t>
      </w:r>
      <w:r w:rsidRPr="00142494">
        <w:rPr>
          <w:i/>
          <w:color w:val="000000"/>
          <w:sz w:val="22"/>
        </w:rPr>
        <w:t xml:space="preserve">Note : </w:t>
      </w:r>
      <w:r>
        <w:rPr>
          <w:i/>
          <w:color w:val="000000"/>
          <w:sz w:val="22"/>
        </w:rPr>
        <w:t xml:space="preserve">certains systèmes ne fonctionnent qu’à rupture et ou à alimentation de courant - fail </w:t>
      </w:r>
      <w:proofErr w:type="spellStart"/>
      <w:r>
        <w:rPr>
          <w:i/>
          <w:color w:val="000000"/>
          <w:sz w:val="22"/>
        </w:rPr>
        <w:t>safe</w:t>
      </w:r>
      <w:proofErr w:type="spellEnd"/>
      <w:r>
        <w:rPr>
          <w:i/>
          <w:color w:val="000000"/>
          <w:sz w:val="22"/>
        </w:rPr>
        <w:t xml:space="preserve">/fail </w:t>
      </w:r>
      <w:proofErr w:type="spellStart"/>
      <w:r>
        <w:rPr>
          <w:i/>
          <w:color w:val="000000"/>
          <w:sz w:val="22"/>
        </w:rPr>
        <w:t>secure</w:t>
      </w:r>
      <w:proofErr w:type="spellEnd"/>
      <w:r>
        <w:rPr>
          <w:i/>
          <w:color w:val="000000"/>
          <w:sz w:val="22"/>
        </w:rPr>
        <w:t xml:space="preserve"> =&gt; pour plus d’informations, veuillez nous contacter)</w:t>
      </w:r>
    </w:p>
    <w:p w14:paraId="3ABCF1F2" w14:textId="77777777" w:rsidR="002E5AC7" w:rsidRDefault="002E5AC7" w:rsidP="003F656D">
      <w:pPr>
        <w:ind w:left="284"/>
        <w:jc w:val="both"/>
        <w:rPr>
          <w:color w:val="000000"/>
          <w:sz w:val="22"/>
        </w:rPr>
      </w:pPr>
      <w:r>
        <w:rPr>
          <w:color w:val="000000"/>
          <w:sz w:val="22"/>
        </w:rPr>
        <w:t>Cet</w:t>
      </w:r>
      <w:r w:rsidR="00F01B12">
        <w:rPr>
          <w:color w:val="000000"/>
          <w:sz w:val="22"/>
        </w:rPr>
        <w:t>te serrure</w:t>
      </w:r>
      <w:r>
        <w:rPr>
          <w:color w:val="000000"/>
          <w:sz w:val="22"/>
        </w:rPr>
        <w:t xml:space="preserve"> permet </w:t>
      </w:r>
      <w:r w:rsidR="00F01B12">
        <w:rPr>
          <w:color w:val="000000"/>
          <w:sz w:val="22"/>
        </w:rPr>
        <w:t xml:space="preserve">mécaniquement </w:t>
      </w:r>
      <w:r>
        <w:rPr>
          <w:color w:val="000000"/>
          <w:sz w:val="22"/>
        </w:rPr>
        <w:t>le verrouillage automatique et le déverrouillage électrique à distance du bloc-porte</w:t>
      </w:r>
      <w:r w:rsidR="00F01B12">
        <w:rPr>
          <w:color w:val="000000"/>
          <w:sz w:val="22"/>
        </w:rPr>
        <w:t>.</w:t>
      </w:r>
      <w:r w:rsidR="003F656D">
        <w:rPr>
          <w:color w:val="000000"/>
          <w:sz w:val="22"/>
        </w:rPr>
        <w:t xml:space="preserve"> </w:t>
      </w:r>
      <w:r>
        <w:rPr>
          <w:color w:val="000000"/>
          <w:sz w:val="22"/>
        </w:rPr>
        <w:t>Il est compatible avec tout système de contrôle et de gestion électronique d’accès et permet de remplir les fonctions et conditions d’accès sans altérer les performances du bloc-porte</w:t>
      </w:r>
      <w:r w:rsidR="008B05CD">
        <w:rPr>
          <w:color w:val="000000"/>
          <w:sz w:val="22"/>
        </w:rPr>
        <w:t>.</w:t>
      </w:r>
      <w:r w:rsidR="003F656D">
        <w:rPr>
          <w:color w:val="000000"/>
          <w:sz w:val="22"/>
        </w:rPr>
        <w:t xml:space="preserve"> </w:t>
      </w:r>
      <w:sdt>
        <w:sdtPr>
          <w:rPr>
            <w:color w:val="000000"/>
            <w:sz w:val="22"/>
          </w:rPr>
          <w:id w:val="1212611068"/>
          <w:placeholder>
            <w:docPart w:val="FC5A92F16C7249FB8ED65F0E031301C2"/>
          </w:placeholder>
          <w:showingPlcHdr/>
          <w:dropDownList>
            <w:listItem w:value="Choisissez un élément."/>
            <w:listItem w:displayText="La serrure est à contrôle de clenche, par alimentation de courant et la sortie est libre. Signalisation de la position du pêne dormant, du contre-pêne, de la clenche intérieure, du cylindre et de la boucle de sabotage. " w:value="La serrure est à contrôle de clenche, par alimentation de courant et la sortie est libre. Signalisation de la position du pêne dormant, du contre-pêne, de la clenche intérieure, du cylindre et de la boucle de sabotage. "/>
            <w:listItem w:displayText="La serrure est à contrôle de clenche, par alimentation de courant et la sortie est contrôlée. Signalisation de la position du pêne dormant, du contre-pêne, de la clenche intérieure, du cylindre et de la boucle de sabotage." w:value="La serrure est à contrôle de clenche, par alimentation de courant et la sortie est contrôlée. Signalisation de la position du pêne dormant, du contre-pêne, de la clenche intérieure, du cylindre et de la boucle de sabotage."/>
            <w:listItem w:displayText="La serrure est à contrôle de clenche, par rupture de courant et la sortie est libre. Signalisation de la position du pêne dormant, du contre-pêne, de la clenche intérieure, du cylindre et de la boucle de sabotage." w:value="La serrure est à contrôle de clenche, par rupture de courant et la sortie est libre. Signalisation de la position du pêne dormant, du contre-pêne, de la clenche intérieure, du cylindre et de la boucle de sabotage."/>
            <w:listItem w:displayText="La serrure est à contrôle de clenche, par rupture de courant et la sortie est contrôlée. Signalisation de la position du pêne dormant, du contre-pêne, de la clenche intérieure, du cylindre et de la boucle de sabotage." w:value="La serrure est à contrôle de clenche, par rupture de courant et la sortie est contrôlée. Signalisation de la position du pêne dormant, du contre-pêne, de la clenche intérieure, du cylindre et de la boucle de sabotage."/>
            <w:listItem w:displayText="L'équipement est en applique côté protégé, fonctionne par alimentation de courant et pilote, via la clenche, une serrure haute sécurité à verrouillage automatique du pêne lançant. La sortie est libre.   " w:value="L'équipement est en applique côté protégé, fonctionne par alimentation de courant et pilote, via la clenche, une serrure haute sécurité à verrouillage automatique du pêne lançant. La sortie est libre.   "/>
            <w:listItem w:displayText="L'équipement est en applique côté protégé, fonctionne par alimentation de courant et pilote, via la clenche, une serrure haute sécurité à verrouillage automatique du pêne lançant. La sortie est contrôlée." w:value="L'équipement est en applique côté protégé, fonctionne par alimentation de courant et pilote, via la clenche, une serrure haute sécurité à verrouillage automatique du pêne lançant. La sortie est contrôlée."/>
          </w:dropDownList>
        </w:sdtPr>
        <w:sdtContent>
          <w:r w:rsidR="00DB28C4" w:rsidRPr="0044682D">
            <w:rPr>
              <w:rStyle w:val="Textedelespacerserv"/>
              <w:b/>
              <w:bCs/>
              <w:color w:val="FF0000"/>
              <w:u w:val="single"/>
            </w:rPr>
            <w:t>Choisissez un élément.</w:t>
          </w:r>
        </w:sdtContent>
      </w:sdt>
      <w:r w:rsidR="003F656D">
        <w:rPr>
          <w:color w:val="000000"/>
          <w:sz w:val="22"/>
        </w:rPr>
        <w:t xml:space="preserve"> </w:t>
      </w:r>
      <w:r>
        <w:rPr>
          <w:color w:val="000000"/>
          <w:sz w:val="22"/>
        </w:rPr>
        <w:t>Un dépannage ou une entrée par clé est toujours possible</w:t>
      </w:r>
      <w:r w:rsidR="008B05CD">
        <w:rPr>
          <w:color w:val="000000"/>
          <w:sz w:val="22"/>
        </w:rPr>
        <w:t>.</w:t>
      </w:r>
      <w:r w:rsidR="003F656D">
        <w:rPr>
          <w:color w:val="000000"/>
          <w:sz w:val="22"/>
        </w:rPr>
        <w:t xml:space="preserve"> </w:t>
      </w:r>
      <w:r>
        <w:rPr>
          <w:color w:val="000000"/>
          <w:sz w:val="22"/>
        </w:rPr>
        <w:t>La serrure est parfaitement encastrée dans le vantail</w:t>
      </w:r>
      <w:r w:rsidR="008B05CD">
        <w:rPr>
          <w:color w:val="000000"/>
          <w:sz w:val="22"/>
        </w:rPr>
        <w:t>.</w:t>
      </w:r>
    </w:p>
    <w:p w14:paraId="7D9AB4CA" w14:textId="77777777" w:rsidR="002E5AC7" w:rsidRDefault="002E5AC7" w:rsidP="002E5AC7">
      <w:pPr>
        <w:ind w:left="284" w:hanging="284"/>
        <w:jc w:val="both"/>
        <w:rPr>
          <w:color w:val="000000"/>
          <w:sz w:val="22"/>
        </w:rPr>
      </w:pPr>
    </w:p>
    <w:p w14:paraId="3316AE75" w14:textId="77777777" w:rsidR="00F01B12" w:rsidRPr="009B2EB1" w:rsidRDefault="00000000" w:rsidP="003F656D">
      <w:pPr>
        <w:ind w:firstLine="284"/>
        <w:rPr>
          <w:b/>
          <w:iCs/>
          <w:color w:val="000000"/>
          <w:sz w:val="22"/>
        </w:rPr>
      </w:pPr>
      <w:sdt>
        <w:sdtPr>
          <w:rPr>
            <w:bCs/>
            <w:color w:val="000000"/>
            <w:sz w:val="22"/>
            <w:szCs w:val="16"/>
          </w:rPr>
          <w:id w:val="1672907493"/>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F656D" w:rsidRPr="009B2EB1">
        <w:rPr>
          <w:b/>
          <w:iCs/>
          <w:color w:val="000000"/>
          <w:sz w:val="22"/>
        </w:rPr>
        <w:t xml:space="preserve"> </w:t>
      </w:r>
      <w:r w:rsidR="00F01B12" w:rsidRPr="009B2EB1">
        <w:rPr>
          <w:b/>
          <w:iCs/>
          <w:color w:val="000000"/>
          <w:sz w:val="22"/>
        </w:rPr>
        <w:t>Par serrure</w:t>
      </w:r>
      <w:r w:rsidR="00F01B12">
        <w:rPr>
          <w:b/>
          <w:iCs/>
          <w:color w:val="000000"/>
          <w:sz w:val="22"/>
        </w:rPr>
        <w:t xml:space="preserve"> motorisée</w:t>
      </w:r>
    </w:p>
    <w:p w14:paraId="082F88C3" w14:textId="77777777" w:rsidR="00F01B12" w:rsidRDefault="00F01B12" w:rsidP="00F01B12">
      <w:pPr>
        <w:ind w:left="284"/>
        <w:rPr>
          <w:i/>
          <w:color w:val="000000"/>
          <w:sz w:val="22"/>
        </w:rPr>
      </w:pPr>
      <w:r>
        <w:rPr>
          <w:i/>
          <w:color w:val="000000"/>
          <w:sz w:val="22"/>
        </w:rPr>
        <w:t>(</w:t>
      </w:r>
      <w:r w:rsidRPr="00142494">
        <w:rPr>
          <w:i/>
          <w:color w:val="000000"/>
          <w:sz w:val="22"/>
        </w:rPr>
        <w:t xml:space="preserve">Note : </w:t>
      </w:r>
      <w:r>
        <w:rPr>
          <w:i/>
          <w:color w:val="000000"/>
          <w:sz w:val="22"/>
        </w:rPr>
        <w:t>ces systèmes ne fonctionnent qu</w:t>
      </w:r>
      <w:r w:rsidR="0044682D">
        <w:rPr>
          <w:i/>
          <w:color w:val="000000"/>
          <w:sz w:val="22"/>
        </w:rPr>
        <w:t>e par</w:t>
      </w:r>
      <w:r>
        <w:rPr>
          <w:i/>
          <w:color w:val="000000"/>
          <w:sz w:val="22"/>
        </w:rPr>
        <w:t xml:space="preserve"> alimentation de courant - fail </w:t>
      </w:r>
      <w:proofErr w:type="spellStart"/>
      <w:r>
        <w:rPr>
          <w:i/>
          <w:color w:val="000000"/>
          <w:sz w:val="22"/>
        </w:rPr>
        <w:t>secure</w:t>
      </w:r>
      <w:proofErr w:type="spellEnd"/>
      <w:r>
        <w:rPr>
          <w:i/>
          <w:color w:val="000000"/>
          <w:sz w:val="22"/>
        </w:rPr>
        <w:t xml:space="preserve"> =&gt; pour plus d’informations, veuillez nous contacter)</w:t>
      </w:r>
    </w:p>
    <w:p w14:paraId="229E548B" w14:textId="77777777" w:rsidR="00F01B12" w:rsidRDefault="00F01B12" w:rsidP="003F656D">
      <w:pPr>
        <w:ind w:left="284"/>
        <w:jc w:val="both"/>
        <w:rPr>
          <w:color w:val="000000"/>
          <w:sz w:val="22"/>
        </w:rPr>
      </w:pPr>
      <w:r>
        <w:rPr>
          <w:color w:val="000000"/>
          <w:sz w:val="22"/>
        </w:rPr>
        <w:t>Cet équipement permet le verrouillage automatique et le déverrouillage électrique à distance du bloc-porte</w:t>
      </w:r>
      <w:r w:rsidR="008B05CD">
        <w:rPr>
          <w:color w:val="000000"/>
          <w:sz w:val="22"/>
        </w:rPr>
        <w:t>.</w:t>
      </w:r>
      <w:r w:rsidR="003F656D">
        <w:rPr>
          <w:color w:val="000000"/>
          <w:sz w:val="22"/>
        </w:rPr>
        <w:t xml:space="preserve"> </w:t>
      </w:r>
      <w:r>
        <w:rPr>
          <w:color w:val="000000"/>
          <w:sz w:val="22"/>
        </w:rPr>
        <w:t>Il est compatible avec tout système de contrôle et de gestion électronique d’accès et permet de remplir les fonctions et conditions d’accès sans altérer les performances du bloc-porte</w:t>
      </w:r>
      <w:r w:rsidR="008B05CD">
        <w:rPr>
          <w:color w:val="000000"/>
          <w:sz w:val="22"/>
        </w:rPr>
        <w:t>.</w:t>
      </w:r>
      <w:r w:rsidR="003F656D">
        <w:rPr>
          <w:color w:val="000000"/>
          <w:sz w:val="22"/>
        </w:rPr>
        <w:t xml:space="preserve"> </w:t>
      </w:r>
      <w:sdt>
        <w:sdtPr>
          <w:rPr>
            <w:color w:val="000000"/>
            <w:sz w:val="22"/>
          </w:rPr>
          <w:id w:val="-2058306830"/>
          <w:placeholder>
            <w:docPart w:val="7419139FDA874883A95C55EB4F82453C"/>
          </w:placeholder>
          <w:showingPlcHdr/>
          <w:dropDownList>
            <w:listItem w:value="Choisissez un élément."/>
            <w:listItem w:displayText="La serrure est motorisée, par alimentation de courant et la sortie est libre. Signalisation de la position du pêne dormant." w:value="La serrure est motorisée, par alimentation de courant et la sortie est libre. Signalisation de la position du pêne dormant."/>
            <w:listItem w:displayText="La serrure est motorisée, par alimentation de courant et la sortie est contrôlée. Signalisation de la position du pêne dormant." w:value="La serrure est motorisée, par alimentation de courant et la sortie est contrôlée. Signalisation de la position du pêne dormant."/>
            <w:listItem w:displayText="La serrure est motorisée, par alimentation de courant et la sortie est libre. Signalisation de la position du pêne dormant, du contre-pêne, de la clenche intérieure, du cylindre et de la boucle de sabotage." w:value="La serrure est motorisée, par alimentation de courant et la sortie est libre. Signalisation de la position du pêne dormant, du contre-pêne, de la clenche intérieure, du cylindre et de la boucle de sabotage."/>
            <w:listItem w:displayText="La serrure est motorisée, par alimentation de courant et la sortie est contrôlée. Signalisation de la position du pêne dormant, du contre-pêne, de la clenche intérieure, du cylindre et de la boucle de sabotage." w:value="La serrure est motorisée, par alimentation de courant et la sortie est contrôlée. Signalisation de la position du pêne dormant, du contre-pêne, de la clenche intérieure, du cylindre et de la boucle de sabotage."/>
            <w:listItem w:displayText="La serrure est motorisée, par alimentation de courant d'un côté et la sortie est contrôlée par rupture de courant. Signalisation de la position du pêne dormant, du contre-pêne, de la clenche intérieure, du cylindre et de la boucle de sabotage." w:value="La serrure est motorisée, par alimentation de courant d'un côté et la sortie est contrôlée par rupture de courant. Signalisation de la position du pêne dormant, du contre-pêne, de la clenche intérieure, du cylindre et de la boucle de sabotage."/>
          </w:dropDownList>
        </w:sdtPr>
        <w:sdtContent>
          <w:r w:rsidRPr="0044682D">
            <w:rPr>
              <w:rStyle w:val="Textedelespacerserv"/>
              <w:b/>
              <w:bCs/>
              <w:color w:val="FF0000"/>
              <w:u w:val="single"/>
            </w:rPr>
            <w:t>Choisissez un élément.</w:t>
          </w:r>
        </w:sdtContent>
      </w:sdt>
      <w:r w:rsidR="003F656D">
        <w:rPr>
          <w:color w:val="000000"/>
          <w:sz w:val="22"/>
        </w:rPr>
        <w:t xml:space="preserve"> </w:t>
      </w:r>
      <w:r>
        <w:rPr>
          <w:color w:val="000000"/>
          <w:sz w:val="22"/>
        </w:rPr>
        <w:t>Un dépannage ou une entrée par clé est toujours possible</w:t>
      </w:r>
      <w:r w:rsidR="008B05CD">
        <w:rPr>
          <w:color w:val="000000"/>
          <w:sz w:val="22"/>
        </w:rPr>
        <w:t>.</w:t>
      </w:r>
      <w:r w:rsidR="003F656D">
        <w:rPr>
          <w:color w:val="000000"/>
          <w:sz w:val="22"/>
        </w:rPr>
        <w:t xml:space="preserve"> </w:t>
      </w:r>
      <w:r>
        <w:rPr>
          <w:color w:val="000000"/>
          <w:sz w:val="22"/>
        </w:rPr>
        <w:t>La serrure est parfaitement encastrée dans le vantail</w:t>
      </w:r>
      <w:r w:rsidR="008B05CD">
        <w:rPr>
          <w:color w:val="000000"/>
          <w:sz w:val="22"/>
        </w:rPr>
        <w:t>.</w:t>
      </w:r>
    </w:p>
    <w:p w14:paraId="2F1E18B6" w14:textId="77777777" w:rsidR="002E5AC7" w:rsidRDefault="002E5AC7" w:rsidP="002E5AC7">
      <w:pPr>
        <w:ind w:left="284" w:hanging="284"/>
        <w:rPr>
          <w:color w:val="000000"/>
          <w:sz w:val="22"/>
        </w:rPr>
      </w:pPr>
    </w:p>
    <w:p w14:paraId="30A6CB25" w14:textId="77777777" w:rsidR="002E5AC7" w:rsidRPr="009B2EB1" w:rsidRDefault="00000000" w:rsidP="003F656D">
      <w:pPr>
        <w:ind w:left="284"/>
        <w:rPr>
          <w:b/>
          <w:iCs/>
          <w:color w:val="000000"/>
          <w:sz w:val="22"/>
        </w:rPr>
      </w:pPr>
      <w:sdt>
        <w:sdtPr>
          <w:rPr>
            <w:bCs/>
            <w:color w:val="000000"/>
            <w:sz w:val="22"/>
            <w:szCs w:val="16"/>
          </w:rPr>
          <w:id w:val="-548916044"/>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F656D">
        <w:rPr>
          <w:b/>
          <w:iCs/>
          <w:color w:val="000000"/>
          <w:sz w:val="22"/>
        </w:rPr>
        <w:t xml:space="preserve"> </w:t>
      </w:r>
      <w:r w:rsidR="002E5AC7">
        <w:rPr>
          <w:b/>
          <w:iCs/>
          <w:color w:val="000000"/>
          <w:sz w:val="22"/>
        </w:rPr>
        <w:t>P</w:t>
      </w:r>
      <w:r w:rsidR="002E5AC7" w:rsidRPr="009B2EB1">
        <w:rPr>
          <w:b/>
          <w:iCs/>
          <w:color w:val="000000"/>
          <w:sz w:val="22"/>
        </w:rPr>
        <w:t>ar électro-aimant</w:t>
      </w:r>
    </w:p>
    <w:p w14:paraId="09CC19CB" w14:textId="77777777" w:rsidR="002E5AC7" w:rsidRPr="0044682D" w:rsidRDefault="002E5AC7" w:rsidP="003F656D">
      <w:pPr>
        <w:ind w:left="284"/>
        <w:rPr>
          <w:bCs/>
          <w:color w:val="000000"/>
          <w:sz w:val="22"/>
        </w:rPr>
      </w:pPr>
      <w:r>
        <w:rPr>
          <w:color w:val="000000"/>
          <w:sz w:val="22"/>
        </w:rPr>
        <w:t xml:space="preserve">L’électro-aimant est </w:t>
      </w:r>
      <w:sdt>
        <w:sdtPr>
          <w:rPr>
            <w:color w:val="000000"/>
            <w:sz w:val="22"/>
          </w:rPr>
          <w:id w:val="-810096374"/>
          <w:placeholder>
            <w:docPart w:val="4D20D0D56229421DAB94F33CF142C98B"/>
          </w:placeholder>
          <w:showingPlcHdr/>
          <w:dropDownList>
            <w:listItem w:value="Choisissez un élément."/>
            <w:listItem w:displayText="en applique, du coté des paumelles sur une cornière métallique." w:value="en applique, du coté des paumelles sur une cornière métallique."/>
            <w:listItem w:displayText="en applique, du coté opposé aux paumelles sous le linteau du chambranle." w:value="en applique, du coté opposé aux paumelles sous le linteau du chambranle."/>
            <w:listItem w:displayText="intégré dans le chambranle. Uniquement valable pour les portes simples." w:value="intégré dans le chambranle. Uniquement valable pour les portes simples."/>
          </w:dropDownList>
        </w:sdtPr>
        <w:sdtContent>
          <w:r w:rsidR="0044682D" w:rsidRPr="0044682D">
            <w:rPr>
              <w:rStyle w:val="Textedelespacerserv"/>
              <w:b/>
              <w:bCs/>
              <w:color w:val="FF0000"/>
              <w:u w:val="single"/>
            </w:rPr>
            <w:t>Choisissez un élément.</w:t>
          </w:r>
        </w:sdtContent>
      </w:sdt>
      <w:r w:rsidR="003F656D">
        <w:rPr>
          <w:color w:val="000000"/>
          <w:sz w:val="22"/>
        </w:rPr>
        <w:t xml:space="preserve"> </w:t>
      </w:r>
      <w:r w:rsidRPr="0044682D">
        <w:rPr>
          <w:bCs/>
          <w:color w:val="000000"/>
          <w:sz w:val="22"/>
        </w:rPr>
        <w:t xml:space="preserve">Dans le cas d’une porte double, un électro-aimant est placé sur </w:t>
      </w:r>
      <w:sdt>
        <w:sdtPr>
          <w:rPr>
            <w:bCs/>
            <w:color w:val="000000"/>
            <w:sz w:val="22"/>
          </w:rPr>
          <w:id w:val="1791245060"/>
          <w:placeholder>
            <w:docPart w:val="D408B446C8164DC69A91486D1FE0F942"/>
          </w:placeholder>
          <w:showingPlcHdr/>
          <w:dropDownList>
            <w:listItem w:value="Choisissez un élément."/>
            <w:listItem w:displayText="uniquement sur le vantail de service." w:value="uniquement sur le vantail de service."/>
            <w:listItem w:displayText="sur chaque vantail." w:value="sur chaque vantail."/>
          </w:dropDownList>
        </w:sdtPr>
        <w:sdtContent>
          <w:r w:rsidR="0044682D" w:rsidRPr="0044682D">
            <w:rPr>
              <w:rStyle w:val="Textedelespacerserv"/>
              <w:b/>
              <w:bCs/>
              <w:color w:val="FF0000"/>
              <w:u w:val="single"/>
            </w:rPr>
            <w:t>Choisissez un élément.</w:t>
          </w:r>
        </w:sdtContent>
      </w:sdt>
      <w:r w:rsidR="003F656D">
        <w:rPr>
          <w:bCs/>
          <w:color w:val="000000"/>
          <w:sz w:val="22"/>
        </w:rPr>
        <w:t xml:space="preserve"> </w:t>
      </w:r>
      <w:r w:rsidR="003F656D" w:rsidRPr="000B3FAB">
        <w:rPr>
          <w:bCs/>
          <w:i/>
          <w:iCs/>
          <w:color w:val="000000"/>
          <w:sz w:val="22"/>
        </w:rPr>
        <w:t>(En règle général, l</w:t>
      </w:r>
      <w:r w:rsidR="003F656D">
        <w:rPr>
          <w:bCs/>
          <w:i/>
          <w:iCs/>
          <w:color w:val="000000"/>
          <w:sz w:val="22"/>
        </w:rPr>
        <w:t xml:space="preserve">’électro-aimant </w:t>
      </w:r>
      <w:r w:rsidR="003F656D" w:rsidRPr="000B3FAB">
        <w:rPr>
          <w:bCs/>
          <w:i/>
          <w:iCs/>
          <w:color w:val="000000"/>
          <w:sz w:val="22"/>
        </w:rPr>
        <w:t xml:space="preserve"> est placé coté paumel</w:t>
      </w:r>
      <w:r w:rsidR="003F656D">
        <w:rPr>
          <w:bCs/>
          <w:i/>
          <w:iCs/>
          <w:color w:val="000000"/>
          <w:sz w:val="22"/>
        </w:rPr>
        <w:t>les. Pour des portes extérieures ou</w:t>
      </w:r>
      <w:r w:rsidR="003F656D" w:rsidRPr="000B3FAB">
        <w:rPr>
          <w:bCs/>
          <w:i/>
          <w:iCs/>
          <w:color w:val="000000"/>
          <w:sz w:val="22"/>
        </w:rPr>
        <w:t xml:space="preserve"> </w:t>
      </w:r>
      <w:r w:rsidR="003F656D">
        <w:rPr>
          <w:bCs/>
          <w:i/>
          <w:iCs/>
          <w:color w:val="000000"/>
          <w:sz w:val="22"/>
        </w:rPr>
        <w:t xml:space="preserve">contre le vandalisme, </w:t>
      </w:r>
      <w:r w:rsidR="003F656D" w:rsidRPr="000B3FAB">
        <w:rPr>
          <w:bCs/>
          <w:i/>
          <w:iCs/>
          <w:color w:val="000000"/>
          <w:sz w:val="22"/>
        </w:rPr>
        <w:t>nous proposons de placer le</w:t>
      </w:r>
      <w:r w:rsidR="003F656D">
        <w:rPr>
          <w:bCs/>
          <w:i/>
          <w:iCs/>
          <w:color w:val="000000"/>
          <w:sz w:val="22"/>
        </w:rPr>
        <w:t>(</w:t>
      </w:r>
      <w:r w:rsidR="003F656D" w:rsidRPr="000B3FAB">
        <w:rPr>
          <w:bCs/>
          <w:i/>
          <w:iCs/>
          <w:color w:val="000000"/>
          <w:sz w:val="22"/>
        </w:rPr>
        <w:t>s</w:t>
      </w:r>
      <w:r w:rsidR="003F656D">
        <w:rPr>
          <w:bCs/>
          <w:i/>
          <w:iCs/>
          <w:color w:val="000000"/>
          <w:sz w:val="22"/>
        </w:rPr>
        <w:t xml:space="preserve">)électro-aimants </w:t>
      </w:r>
      <w:proofErr w:type="spellStart"/>
      <w:r w:rsidR="003F656D">
        <w:rPr>
          <w:bCs/>
          <w:i/>
          <w:iCs/>
          <w:color w:val="000000"/>
          <w:sz w:val="22"/>
        </w:rPr>
        <w:t>coté</w:t>
      </w:r>
      <w:proofErr w:type="spellEnd"/>
      <w:r w:rsidR="003F656D">
        <w:rPr>
          <w:bCs/>
          <w:i/>
          <w:iCs/>
          <w:color w:val="000000"/>
          <w:sz w:val="22"/>
        </w:rPr>
        <w:t xml:space="preserve"> opposé à l’extérieure ou au vandalisme)</w:t>
      </w:r>
    </w:p>
    <w:p w14:paraId="760641EE" w14:textId="77777777" w:rsidR="002E5AC7" w:rsidRDefault="002E5AC7" w:rsidP="002E5AC7">
      <w:pPr>
        <w:ind w:left="284" w:hanging="284"/>
        <w:rPr>
          <w:color w:val="000000"/>
          <w:sz w:val="22"/>
        </w:rPr>
      </w:pPr>
    </w:p>
    <w:p w14:paraId="691C48B6" w14:textId="77777777" w:rsidR="002E5AC7" w:rsidRPr="003B7E28" w:rsidRDefault="002E5AC7" w:rsidP="002E5AC7">
      <w:pPr>
        <w:ind w:left="284" w:hanging="284"/>
        <w:rPr>
          <w:b/>
          <w:color w:val="000000"/>
          <w:sz w:val="22"/>
          <w:szCs w:val="16"/>
        </w:rPr>
      </w:pPr>
      <w:r w:rsidRPr="003B7E28">
        <w:rPr>
          <w:b/>
          <w:color w:val="000000"/>
          <w:sz w:val="22"/>
          <w:szCs w:val="16"/>
        </w:rPr>
        <w:t>Signalisation position du vantail : contact magnétique</w:t>
      </w:r>
    </w:p>
    <w:p w14:paraId="7D1E54B1" w14:textId="77777777" w:rsidR="00C8212A" w:rsidRDefault="002E5AC7" w:rsidP="00153CF0">
      <w:pPr>
        <w:ind w:left="284"/>
        <w:jc w:val="both"/>
        <w:rPr>
          <w:color w:val="000000"/>
          <w:sz w:val="22"/>
        </w:rPr>
      </w:pPr>
      <w:bookmarkStart w:id="9" w:name="OLE_LINK1"/>
      <w:r>
        <w:rPr>
          <w:color w:val="000000"/>
          <w:sz w:val="22"/>
        </w:rPr>
        <w:t>Cet équipement permet de connaître à tout moment et à distance la position du vantail</w:t>
      </w:r>
      <w:r w:rsidR="0044682D">
        <w:rPr>
          <w:color w:val="000000"/>
          <w:sz w:val="22"/>
        </w:rPr>
        <w:t>.</w:t>
      </w:r>
      <w:r w:rsidR="003F656D">
        <w:rPr>
          <w:color w:val="000000"/>
          <w:sz w:val="22"/>
        </w:rPr>
        <w:t xml:space="preserve"> </w:t>
      </w:r>
      <w:sdt>
        <w:sdtPr>
          <w:rPr>
            <w:color w:val="000000"/>
            <w:sz w:val="22"/>
          </w:rPr>
          <w:id w:val="-1437131934"/>
          <w:placeholder>
            <w:docPart w:val="67765F848B654D8B8E05143E3B2B02AC"/>
          </w:placeholder>
          <w:showingPlcHdr/>
          <w:dropDownList>
            <w:listItem w:value="Choisissez un élément."/>
            <w:listItem w:displayText="Chaque vantail dispose d'un contact magnétique." w:value="Chaque vantail dispose d'un contact magnétique."/>
            <w:listItem w:displayText="Chaque vantail dispose de deux contacts magnétiques." w:value="Chaque vantail dispose de deux contacts magnétiques."/>
            <w:listItem w:displayText="Uniquement le vantail de service dispose d'un contact magnétique." w:value="Uniquement le vantail de service dispose d'un contact magnétique."/>
            <w:listItem w:displayText="Uniquement le vantail de service dispose de deux conts magnétiques." w:value="Uniquement le vantail de service dispose de deux conts magnétiques."/>
          </w:dropDownList>
        </w:sdtPr>
        <w:sdtContent>
          <w:r w:rsidR="00153CF0" w:rsidRPr="00C8212A">
            <w:rPr>
              <w:rStyle w:val="Textedelespacerserv"/>
              <w:b/>
              <w:bCs/>
              <w:color w:val="FF0000"/>
              <w:u w:val="single"/>
            </w:rPr>
            <w:t>Choisissez un élément.</w:t>
          </w:r>
        </w:sdtContent>
      </w:sdt>
      <w:r w:rsidR="00153CF0">
        <w:rPr>
          <w:color w:val="000000"/>
          <w:sz w:val="22"/>
        </w:rPr>
        <w:t xml:space="preserve"> </w:t>
      </w:r>
      <w:r>
        <w:rPr>
          <w:color w:val="000000"/>
          <w:sz w:val="22"/>
        </w:rPr>
        <w:t>La signalisation s’effectue par contact magnétique entre un aimant permanent encastré dans le vantail et un contacteur encastré dans le chambranle</w:t>
      </w:r>
      <w:r w:rsidR="0044682D">
        <w:rPr>
          <w:color w:val="000000"/>
          <w:sz w:val="22"/>
        </w:rPr>
        <w:t>.</w:t>
      </w:r>
      <w:r w:rsidR="003F656D">
        <w:rPr>
          <w:color w:val="000000"/>
          <w:sz w:val="22"/>
        </w:rPr>
        <w:t xml:space="preserve"> </w:t>
      </w:r>
      <w:r>
        <w:rPr>
          <w:color w:val="000000"/>
          <w:sz w:val="22"/>
        </w:rPr>
        <w:t>L’équipement est totalement insensible aux poussières et à l’humidité</w:t>
      </w:r>
      <w:r w:rsidR="0044682D">
        <w:rPr>
          <w:color w:val="000000"/>
          <w:sz w:val="22"/>
        </w:rPr>
        <w:t>.</w:t>
      </w:r>
      <w:r w:rsidR="003F656D">
        <w:rPr>
          <w:color w:val="000000"/>
          <w:sz w:val="22"/>
        </w:rPr>
        <w:t xml:space="preserve"> </w:t>
      </w:r>
      <w:sdt>
        <w:sdtPr>
          <w:rPr>
            <w:color w:val="000000"/>
            <w:sz w:val="22"/>
          </w:rPr>
          <w:id w:val="1189716991"/>
          <w:placeholder>
            <w:docPart w:val="56E74E9261CD44AE8C1D18E3FE2DF1CA"/>
          </w:placeholder>
          <w:showingPlcHdr/>
          <w:dropDownList>
            <w:listItem w:value="Choisissez un élément."/>
            <w:listItem w:displayText="Le contact magnétique est standard/non polarisé." w:value="Le contact magnétique est standard/non polarisé."/>
            <w:listItem w:displayText="Le contact magnétique est polarisé." w:value="Le contact magnétique est polarisé."/>
          </w:dropDownList>
        </w:sdtPr>
        <w:sdtContent>
          <w:r w:rsidR="008B05CD" w:rsidRPr="00C8212A">
            <w:rPr>
              <w:rStyle w:val="Textedelespacerserv"/>
              <w:b/>
              <w:bCs/>
              <w:color w:val="FF0000"/>
              <w:u w:val="single"/>
            </w:rPr>
            <w:t>Choisissez un élément.</w:t>
          </w:r>
        </w:sdtContent>
      </w:sdt>
      <w:r w:rsidR="00C8212A">
        <w:rPr>
          <w:color w:val="000000"/>
          <w:sz w:val="22"/>
        </w:rPr>
        <w:t xml:space="preserve"> </w:t>
      </w:r>
      <w:r w:rsidR="00C8212A">
        <w:rPr>
          <w:color w:val="000000"/>
          <w:sz w:val="22"/>
        </w:rPr>
        <w:tab/>
      </w:r>
    </w:p>
    <w:bookmarkEnd w:id="9"/>
    <w:p w14:paraId="0FA3FDB2" w14:textId="77777777" w:rsidR="002E5AC7" w:rsidRDefault="002E5AC7" w:rsidP="002E5AC7">
      <w:pPr>
        <w:ind w:left="284" w:hanging="284"/>
        <w:rPr>
          <w:color w:val="000000"/>
          <w:sz w:val="22"/>
        </w:rPr>
      </w:pPr>
    </w:p>
    <w:p w14:paraId="21483EA7" w14:textId="77777777" w:rsidR="002E5AC7" w:rsidRPr="003B7E28" w:rsidRDefault="002E5AC7" w:rsidP="002E5AC7">
      <w:pPr>
        <w:ind w:left="284" w:hanging="284"/>
        <w:rPr>
          <w:b/>
          <w:color w:val="000000"/>
          <w:sz w:val="22"/>
          <w:szCs w:val="16"/>
        </w:rPr>
      </w:pPr>
      <w:r w:rsidRPr="003B7E28">
        <w:rPr>
          <w:b/>
          <w:color w:val="000000"/>
          <w:sz w:val="22"/>
          <w:szCs w:val="16"/>
        </w:rPr>
        <w:t xml:space="preserve">Signalisation verrouillage du bloc-porte : </w:t>
      </w:r>
      <w:proofErr w:type="spellStart"/>
      <w:r w:rsidRPr="003B7E28">
        <w:rPr>
          <w:b/>
          <w:color w:val="000000"/>
          <w:sz w:val="22"/>
          <w:szCs w:val="16"/>
        </w:rPr>
        <w:t>microswitch</w:t>
      </w:r>
      <w:proofErr w:type="spellEnd"/>
    </w:p>
    <w:p w14:paraId="6B984DDA" w14:textId="77777777" w:rsidR="003B7E28" w:rsidRDefault="002E5AC7" w:rsidP="00153CF0">
      <w:pPr>
        <w:ind w:left="284"/>
        <w:jc w:val="both"/>
        <w:rPr>
          <w:b/>
          <w:color w:val="000000"/>
          <w:sz w:val="22"/>
        </w:rPr>
      </w:pPr>
      <w:r>
        <w:rPr>
          <w:color w:val="000000"/>
          <w:sz w:val="22"/>
        </w:rPr>
        <w:t>Cet équipement permet de connaître à tout moment et à distance l’état du (des) pêne(s) de la serrure</w:t>
      </w:r>
      <w:r w:rsidR="0044682D">
        <w:rPr>
          <w:color w:val="000000"/>
          <w:sz w:val="22"/>
        </w:rPr>
        <w:t>.</w:t>
      </w:r>
      <w:r w:rsidRPr="00D72A17">
        <w:rPr>
          <w:color w:val="000000"/>
          <w:sz w:val="22"/>
        </w:rPr>
        <w:tab/>
        <w:t xml:space="preserve">Le(s) </w:t>
      </w:r>
      <w:proofErr w:type="spellStart"/>
      <w:r w:rsidRPr="00D72A17">
        <w:rPr>
          <w:color w:val="000000"/>
          <w:sz w:val="22"/>
        </w:rPr>
        <w:t>microswitch</w:t>
      </w:r>
      <w:proofErr w:type="spellEnd"/>
      <w:r w:rsidRPr="00D72A17">
        <w:rPr>
          <w:color w:val="000000"/>
          <w:sz w:val="22"/>
        </w:rPr>
        <w:t>(s) sont greffé(s) sur le(s) pêne(s) de la serrure</w:t>
      </w:r>
      <w:r w:rsidR="0044682D">
        <w:rPr>
          <w:color w:val="000000"/>
          <w:sz w:val="22"/>
        </w:rPr>
        <w:t>.</w:t>
      </w:r>
      <w:r w:rsidR="00153CF0">
        <w:rPr>
          <w:color w:val="000000"/>
          <w:sz w:val="22"/>
        </w:rPr>
        <w:t xml:space="preserve"> </w:t>
      </w:r>
      <w:r w:rsidRPr="00C8212A">
        <w:rPr>
          <w:color w:val="000000"/>
          <w:sz w:val="22"/>
        </w:rPr>
        <w:t xml:space="preserve">Dans le cas d’une porte double, un </w:t>
      </w:r>
      <w:proofErr w:type="spellStart"/>
      <w:r w:rsidRPr="00C8212A">
        <w:rPr>
          <w:color w:val="000000"/>
          <w:sz w:val="22"/>
        </w:rPr>
        <w:t>microswitch</w:t>
      </w:r>
      <w:proofErr w:type="spellEnd"/>
      <w:r w:rsidRPr="00C8212A">
        <w:rPr>
          <w:color w:val="000000"/>
          <w:sz w:val="22"/>
        </w:rPr>
        <w:t xml:space="preserve"> est placé sur le verrou manuel</w:t>
      </w:r>
      <w:r w:rsidR="0044682D" w:rsidRPr="00153CF0">
        <w:rPr>
          <w:bCs/>
          <w:color w:val="000000"/>
          <w:sz w:val="22"/>
        </w:rPr>
        <w:t>.</w:t>
      </w:r>
    </w:p>
    <w:p w14:paraId="4CEFA572" w14:textId="77777777" w:rsidR="003B7E28" w:rsidRDefault="003B7E28" w:rsidP="002E5AC7">
      <w:pPr>
        <w:ind w:left="284" w:hanging="284"/>
        <w:jc w:val="both"/>
        <w:rPr>
          <w:b/>
          <w:color w:val="000000"/>
          <w:sz w:val="22"/>
        </w:rPr>
      </w:pPr>
    </w:p>
    <w:p w14:paraId="20AAECFE" w14:textId="77777777" w:rsidR="002E5AC7" w:rsidRPr="003B7E28" w:rsidRDefault="002E5AC7" w:rsidP="002E5AC7">
      <w:pPr>
        <w:ind w:left="284" w:hanging="284"/>
        <w:jc w:val="both"/>
        <w:rPr>
          <w:b/>
          <w:color w:val="000000"/>
          <w:sz w:val="18"/>
          <w:szCs w:val="16"/>
        </w:rPr>
      </w:pPr>
      <w:r w:rsidRPr="003B7E28">
        <w:rPr>
          <w:b/>
          <w:color w:val="000000"/>
          <w:sz w:val="22"/>
          <w:szCs w:val="16"/>
        </w:rPr>
        <w:t>Signalisation pour télésurveillance : état de surface du vantail</w:t>
      </w:r>
    </w:p>
    <w:p w14:paraId="5852994C" w14:textId="18E8B5CC" w:rsidR="002E5AC7" w:rsidRDefault="002E5AC7" w:rsidP="00153CF0">
      <w:pPr>
        <w:ind w:left="284"/>
        <w:jc w:val="both"/>
        <w:rPr>
          <w:color w:val="000000"/>
          <w:sz w:val="22"/>
        </w:rPr>
      </w:pPr>
      <w:r>
        <w:rPr>
          <w:color w:val="000000"/>
          <w:sz w:val="22"/>
        </w:rPr>
        <w:t>Cet équipement permet de connaître à tout moment et à distance l’intégrité du vantail</w:t>
      </w:r>
      <w:r w:rsidR="0044682D">
        <w:rPr>
          <w:color w:val="000000"/>
          <w:sz w:val="22"/>
        </w:rPr>
        <w:t>.</w:t>
      </w:r>
      <w:r w:rsidR="00153CF0">
        <w:rPr>
          <w:color w:val="000000"/>
          <w:sz w:val="22"/>
        </w:rPr>
        <w:t xml:space="preserve"> </w:t>
      </w:r>
      <w:r>
        <w:rPr>
          <w:color w:val="000000"/>
          <w:sz w:val="22"/>
        </w:rPr>
        <w:t>La signalisation s’effectue par boucle électrique en fil de cuivre de section 0,5 mm² isolé,  installé sous la surface des tôles de couverture du vantail</w:t>
      </w:r>
      <w:r w:rsidR="0044682D">
        <w:rPr>
          <w:color w:val="000000"/>
          <w:sz w:val="22"/>
        </w:rPr>
        <w:t>.</w:t>
      </w:r>
      <w:r w:rsidR="00153CF0">
        <w:rPr>
          <w:color w:val="000000"/>
          <w:sz w:val="22"/>
        </w:rPr>
        <w:t xml:space="preserve"> </w:t>
      </w:r>
      <w:r>
        <w:rPr>
          <w:color w:val="000000"/>
          <w:sz w:val="22"/>
        </w:rPr>
        <w:t xml:space="preserve">La boucle est installée en usine </w:t>
      </w:r>
      <w:sdt>
        <w:sdtPr>
          <w:rPr>
            <w:color w:val="000000"/>
            <w:sz w:val="22"/>
          </w:rPr>
          <w:id w:val="1015807335"/>
          <w:placeholder>
            <w:docPart w:val="B3826743756C44EAB82930A3216838B8"/>
          </w:placeholder>
          <w:showingPlcHdr/>
          <w:dropDownList>
            <w:listItem w:value="Choisissez un élément."/>
            <w:listItem w:displayText="du côté effraction." w:value="du côté effraction."/>
            <w:listItem w:displayText="du côté effraction et du côté protégé." w:value="du côté effraction et du côté protégé."/>
          </w:dropDownList>
        </w:sdtPr>
        <w:sdtContent>
          <w:r w:rsidR="00C8212A" w:rsidRPr="00C8212A">
            <w:rPr>
              <w:rStyle w:val="Textedelespacerserv"/>
              <w:b/>
              <w:bCs/>
              <w:color w:val="FF0000"/>
              <w:u w:val="single"/>
            </w:rPr>
            <w:t>Choisissez un élément.</w:t>
          </w:r>
        </w:sdtContent>
      </w:sdt>
      <w:r w:rsidR="00153CF0">
        <w:rPr>
          <w:color w:val="000000"/>
          <w:sz w:val="22"/>
        </w:rPr>
        <w:t xml:space="preserve"> </w:t>
      </w:r>
      <w:r>
        <w:rPr>
          <w:color w:val="000000"/>
          <w:sz w:val="22"/>
        </w:rPr>
        <w:t>L’équipement est totalement invisible de l’extérieur et ne nécessite aucun entretien</w:t>
      </w:r>
      <w:r w:rsidR="0044682D">
        <w:rPr>
          <w:color w:val="000000"/>
          <w:sz w:val="22"/>
        </w:rPr>
        <w:t>.</w:t>
      </w:r>
    </w:p>
    <w:p w14:paraId="32931679" w14:textId="4FD1DEBF" w:rsidR="00D560DA" w:rsidRDefault="00D560DA" w:rsidP="00153CF0">
      <w:pPr>
        <w:ind w:left="284"/>
        <w:jc w:val="both"/>
        <w:rPr>
          <w:color w:val="000000"/>
          <w:sz w:val="22"/>
        </w:rPr>
      </w:pPr>
    </w:p>
    <w:p w14:paraId="3590B429" w14:textId="77777777" w:rsidR="00D560DA" w:rsidRDefault="00D560DA" w:rsidP="00D560DA">
      <w:pPr>
        <w:ind w:left="284" w:hanging="284"/>
        <w:jc w:val="both"/>
        <w:rPr>
          <w:b/>
          <w:color w:val="000000"/>
          <w:sz w:val="22"/>
          <w:szCs w:val="16"/>
        </w:rPr>
      </w:pPr>
      <w:r w:rsidRPr="003B7E28">
        <w:rPr>
          <w:b/>
          <w:color w:val="000000"/>
          <w:sz w:val="22"/>
          <w:szCs w:val="16"/>
        </w:rPr>
        <w:t xml:space="preserve">Signalisation pour télésurveillance : </w:t>
      </w:r>
      <w:r>
        <w:rPr>
          <w:b/>
          <w:color w:val="000000"/>
          <w:sz w:val="22"/>
          <w:szCs w:val="16"/>
        </w:rPr>
        <w:t xml:space="preserve">capteur sismique </w:t>
      </w:r>
    </w:p>
    <w:p w14:paraId="415B2778" w14:textId="51148DE5" w:rsidR="00D560DA" w:rsidRDefault="0024358D" w:rsidP="0024358D">
      <w:pPr>
        <w:ind w:left="284"/>
        <w:jc w:val="both"/>
        <w:rPr>
          <w:color w:val="000000"/>
          <w:sz w:val="22"/>
        </w:rPr>
      </w:pPr>
      <w:r w:rsidRPr="0024358D">
        <w:rPr>
          <w:color w:val="000000"/>
          <w:sz w:val="22"/>
        </w:rPr>
        <w:t>Détecteur sismique programmable, incl</w:t>
      </w:r>
      <w:r>
        <w:rPr>
          <w:color w:val="000000"/>
          <w:sz w:val="22"/>
        </w:rPr>
        <w:t>uant t</w:t>
      </w:r>
      <w:r w:rsidRPr="0024358D">
        <w:rPr>
          <w:color w:val="000000"/>
          <w:sz w:val="22"/>
        </w:rPr>
        <w:t>ableau de relais de forme C</w:t>
      </w:r>
      <w:r>
        <w:rPr>
          <w:color w:val="000000"/>
          <w:sz w:val="22"/>
        </w:rPr>
        <w:t xml:space="preserve">. </w:t>
      </w:r>
      <w:r w:rsidRPr="0024358D">
        <w:rPr>
          <w:color w:val="000000"/>
          <w:sz w:val="22"/>
        </w:rPr>
        <w:t>Détecteur sismique universel</w:t>
      </w:r>
      <w:r>
        <w:rPr>
          <w:color w:val="000000"/>
          <w:sz w:val="22"/>
        </w:rPr>
        <w:t xml:space="preserve">. </w:t>
      </w:r>
      <w:r w:rsidRPr="0024358D">
        <w:rPr>
          <w:color w:val="000000"/>
          <w:sz w:val="22"/>
        </w:rPr>
        <w:t>Traitement des signaux numériques</w:t>
      </w:r>
      <w:r>
        <w:rPr>
          <w:color w:val="000000"/>
          <w:sz w:val="22"/>
        </w:rPr>
        <w:t xml:space="preserve">. </w:t>
      </w:r>
      <w:r w:rsidRPr="0024358D">
        <w:rPr>
          <w:color w:val="000000"/>
          <w:sz w:val="22"/>
        </w:rPr>
        <w:t>Programme de configuration spécial SCM700</w:t>
      </w:r>
      <w:r>
        <w:rPr>
          <w:color w:val="000000"/>
          <w:sz w:val="22"/>
        </w:rPr>
        <w:t xml:space="preserve">. </w:t>
      </w:r>
      <w:r w:rsidRPr="0024358D">
        <w:rPr>
          <w:color w:val="000000"/>
          <w:sz w:val="22"/>
        </w:rPr>
        <w:t>Programmable sur site pour une flexibilité à 100%</w:t>
      </w:r>
      <w:r>
        <w:rPr>
          <w:color w:val="000000"/>
          <w:sz w:val="22"/>
        </w:rPr>
        <w:t xml:space="preserve">. </w:t>
      </w:r>
      <w:r w:rsidRPr="0024358D">
        <w:rPr>
          <w:color w:val="000000"/>
          <w:sz w:val="22"/>
        </w:rPr>
        <w:t>Programmation facile à partir d'un ordinateur portable</w:t>
      </w:r>
      <w:r>
        <w:rPr>
          <w:color w:val="000000"/>
          <w:sz w:val="22"/>
        </w:rPr>
        <w:t>.</w:t>
      </w:r>
    </w:p>
    <w:p w14:paraId="73CFEE52" w14:textId="77777777" w:rsidR="002E5AC7" w:rsidRDefault="002E5AC7" w:rsidP="002E5AC7">
      <w:pPr>
        <w:ind w:left="284" w:hanging="284"/>
        <w:rPr>
          <w:b/>
          <w:color w:val="000000"/>
          <w:sz w:val="28"/>
        </w:rPr>
      </w:pPr>
    </w:p>
    <w:p w14:paraId="0AF6A758" w14:textId="77777777" w:rsidR="002E5AC7" w:rsidRPr="003B7E28" w:rsidRDefault="002E5AC7" w:rsidP="002E5AC7">
      <w:pPr>
        <w:ind w:left="284" w:hanging="284"/>
        <w:rPr>
          <w:b/>
          <w:color w:val="000000"/>
          <w:sz w:val="22"/>
          <w:szCs w:val="16"/>
        </w:rPr>
      </w:pPr>
      <w:r w:rsidRPr="003B7E28">
        <w:rPr>
          <w:b/>
          <w:color w:val="000000"/>
          <w:sz w:val="22"/>
          <w:szCs w:val="16"/>
        </w:rPr>
        <w:t>Transfert d’informations et/ou d’énergie électrique entre vantail et huisserie : passe-câbles</w:t>
      </w:r>
    </w:p>
    <w:p w14:paraId="337E8FA5" w14:textId="77777777" w:rsidR="002E5AC7" w:rsidRDefault="002E5AC7" w:rsidP="00153CF0">
      <w:pPr>
        <w:ind w:left="284"/>
        <w:jc w:val="both"/>
        <w:rPr>
          <w:color w:val="000000"/>
          <w:sz w:val="22"/>
        </w:rPr>
      </w:pPr>
      <w:r>
        <w:rPr>
          <w:color w:val="000000"/>
          <w:sz w:val="22"/>
        </w:rPr>
        <w:lastRenderedPageBreak/>
        <w:t xml:space="preserve">Le </w:t>
      </w:r>
      <w:r w:rsidRPr="004B56C1">
        <w:rPr>
          <w:color w:val="000000"/>
          <w:sz w:val="22"/>
        </w:rPr>
        <w:t>transfert d’énergie s’effectue par un passe-câbles constitué d’un boîtier</w:t>
      </w:r>
      <w:r w:rsidR="00EE367F">
        <w:rPr>
          <w:color w:val="000000"/>
          <w:sz w:val="22"/>
        </w:rPr>
        <w:t xml:space="preserve"> </w:t>
      </w:r>
      <w:sdt>
        <w:sdtPr>
          <w:rPr>
            <w:color w:val="000000"/>
            <w:sz w:val="22"/>
          </w:rPr>
          <w:id w:val="-1451169504"/>
          <w:placeholder>
            <w:docPart w:val="7D9088BD20BD49C196B2A115988DA624"/>
          </w:placeholder>
          <w:showingPlcHdr/>
          <w:dropDownList>
            <w:listItem w:value="Choisissez un élément."/>
            <w:listItem w:displayText="encastré dans le chant du vantail/huisserie" w:value="encastré dans le chant du vantail/huisserie"/>
            <w:listItem w:displayText="en applique coté opposé à l’effraction" w:value="en applique coté opposé à l’effraction"/>
          </w:dropDownList>
        </w:sdtPr>
        <w:sdtContent>
          <w:r w:rsidR="00EE367F" w:rsidRPr="00EE367F">
            <w:rPr>
              <w:rStyle w:val="Textedelespacerserv"/>
              <w:b/>
              <w:bCs/>
              <w:color w:val="FF0000"/>
              <w:u w:val="single"/>
            </w:rPr>
            <w:t>Choisissez un élément.</w:t>
          </w:r>
        </w:sdtContent>
      </w:sdt>
      <w:r w:rsidRPr="004B56C1">
        <w:rPr>
          <w:color w:val="000000"/>
          <w:sz w:val="22"/>
        </w:rPr>
        <w:t xml:space="preserve"> </w:t>
      </w:r>
      <w:r>
        <w:rPr>
          <w:color w:val="000000"/>
          <w:sz w:val="22"/>
        </w:rPr>
        <w:t xml:space="preserve">et </w:t>
      </w:r>
      <w:r w:rsidRPr="00F50386">
        <w:rPr>
          <w:bCs/>
          <w:color w:val="000000"/>
          <w:sz w:val="22"/>
        </w:rPr>
        <w:t>d’un ressort</w:t>
      </w:r>
      <w:r>
        <w:rPr>
          <w:color w:val="000000"/>
          <w:sz w:val="22"/>
        </w:rPr>
        <w:t xml:space="preserve"> à relier à la huisserie/au vantail, servant de guidage et de protection aux fils électriques</w:t>
      </w:r>
      <w:r w:rsidR="0044682D">
        <w:rPr>
          <w:color w:val="000000"/>
          <w:sz w:val="22"/>
        </w:rPr>
        <w:t>.</w:t>
      </w:r>
      <w:r w:rsidR="00153CF0">
        <w:rPr>
          <w:color w:val="000000"/>
          <w:sz w:val="22"/>
        </w:rPr>
        <w:t xml:space="preserve"> </w:t>
      </w:r>
      <w:r>
        <w:rPr>
          <w:color w:val="000000"/>
          <w:sz w:val="22"/>
        </w:rPr>
        <w:t>Les connexions entre les divers équipements du vantail sont réalisées en usine</w:t>
      </w:r>
      <w:r w:rsidR="0044682D">
        <w:rPr>
          <w:color w:val="000000"/>
          <w:sz w:val="22"/>
        </w:rPr>
        <w:t>.</w:t>
      </w:r>
      <w:r w:rsidR="00153CF0">
        <w:rPr>
          <w:color w:val="000000"/>
          <w:sz w:val="22"/>
        </w:rPr>
        <w:t xml:space="preserve"> </w:t>
      </w:r>
      <w:r>
        <w:rPr>
          <w:color w:val="000000"/>
          <w:sz w:val="22"/>
        </w:rPr>
        <w:t>Le câblage est facilement accessible et/ou remplaçable en cas de défectuosité</w:t>
      </w:r>
      <w:r w:rsidR="0044682D">
        <w:rPr>
          <w:color w:val="000000"/>
          <w:sz w:val="22"/>
        </w:rPr>
        <w:t>.</w:t>
      </w:r>
      <w:r w:rsidR="00153CF0">
        <w:rPr>
          <w:color w:val="000000"/>
          <w:sz w:val="22"/>
        </w:rPr>
        <w:t xml:space="preserve"> </w:t>
      </w:r>
      <w:r>
        <w:rPr>
          <w:color w:val="000000"/>
          <w:sz w:val="22"/>
        </w:rPr>
        <w:t>Le passe câbles contenant le nombre de fils nécessaires est garanti 200.000 cycles d’ouvertures-fermetures</w:t>
      </w:r>
      <w:r w:rsidR="008B05CD">
        <w:rPr>
          <w:color w:val="000000"/>
          <w:sz w:val="22"/>
        </w:rPr>
        <w:t>.</w:t>
      </w:r>
      <w:r w:rsidR="00153CF0">
        <w:rPr>
          <w:color w:val="000000"/>
          <w:sz w:val="22"/>
        </w:rPr>
        <w:t xml:space="preserve"> </w:t>
      </w:r>
      <w:r w:rsidRPr="005A455B">
        <w:rPr>
          <w:color w:val="000000"/>
          <w:sz w:val="22"/>
        </w:rPr>
        <w:t>Si l’équipement est encastré, celui-ci est invisible lorsque la porte fermée</w:t>
      </w:r>
      <w:r w:rsidR="008B05CD">
        <w:rPr>
          <w:color w:val="000000"/>
          <w:sz w:val="22"/>
        </w:rPr>
        <w:t>.</w:t>
      </w:r>
      <w:r w:rsidR="00153CF0">
        <w:rPr>
          <w:color w:val="000000"/>
          <w:sz w:val="22"/>
        </w:rPr>
        <w:t xml:space="preserve"> C</w:t>
      </w:r>
      <w:r w:rsidRPr="004B56C1">
        <w:rPr>
          <w:color w:val="000000"/>
          <w:sz w:val="22"/>
        </w:rPr>
        <w:t>et équipement nécessite un arrêt de porte pour limiter l’angle d’ouverture de la porte</w:t>
      </w:r>
      <w:r w:rsidR="008B05CD">
        <w:rPr>
          <w:color w:val="000000"/>
          <w:sz w:val="22"/>
        </w:rPr>
        <w:t>.</w:t>
      </w:r>
    </w:p>
    <w:sectPr w:rsidR="002E5AC7" w:rsidSect="0047738B">
      <w:footerReference w:type="default" r:id="rId16"/>
      <w:pgSz w:w="12242" w:h="15842"/>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F911" w14:textId="77777777" w:rsidR="00D26611" w:rsidRDefault="00D26611">
      <w:r>
        <w:separator/>
      </w:r>
    </w:p>
  </w:endnote>
  <w:endnote w:type="continuationSeparator" w:id="0">
    <w:p w14:paraId="677FA563" w14:textId="77777777" w:rsidR="00D26611" w:rsidRDefault="00D2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5983"/>
      <w:docPartObj>
        <w:docPartGallery w:val="Page Numbers (Bottom of Page)"/>
        <w:docPartUnique/>
      </w:docPartObj>
    </w:sdtPr>
    <w:sdtContent>
      <w:p w14:paraId="594A9F61" w14:textId="77777777" w:rsidR="00EE20AB" w:rsidRDefault="00EE20AB">
        <w:pPr>
          <w:pStyle w:val="Pieddepage"/>
          <w:jc w:val="right"/>
        </w:pPr>
        <w:r>
          <w:fldChar w:fldCharType="begin"/>
        </w:r>
        <w:r>
          <w:instrText>PAGE   \* MERGEFORMAT</w:instrText>
        </w:r>
        <w:r>
          <w:fldChar w:fldCharType="separate"/>
        </w:r>
        <w:r>
          <w:t>2</w:t>
        </w:r>
        <w:r>
          <w:fldChar w:fldCharType="end"/>
        </w:r>
      </w:p>
    </w:sdtContent>
  </w:sdt>
  <w:p w14:paraId="1ED127E1" w14:textId="77777777" w:rsidR="00EE20AB" w:rsidRPr="00D72A17" w:rsidRDefault="00EE20AB" w:rsidP="004A159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C523" w14:textId="77777777" w:rsidR="00D26611" w:rsidRDefault="00D26611">
      <w:r>
        <w:separator/>
      </w:r>
    </w:p>
  </w:footnote>
  <w:footnote w:type="continuationSeparator" w:id="0">
    <w:p w14:paraId="607B984A" w14:textId="77777777" w:rsidR="00D26611" w:rsidRDefault="00D26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27"/>
    <w:multiLevelType w:val="hybridMultilevel"/>
    <w:tmpl w:val="7E481BD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884C66"/>
    <w:multiLevelType w:val="singleLevel"/>
    <w:tmpl w:val="CD14139C"/>
    <w:lvl w:ilvl="0">
      <w:numFmt w:val="bullet"/>
      <w:lvlText w:val="-"/>
      <w:lvlJc w:val="left"/>
      <w:pPr>
        <w:tabs>
          <w:tab w:val="num" w:pos="360"/>
        </w:tabs>
        <w:ind w:left="360" w:hanging="360"/>
      </w:pPr>
      <w:rPr>
        <w:rFonts w:hint="default"/>
      </w:rPr>
    </w:lvl>
  </w:abstractNum>
  <w:abstractNum w:abstractNumId="2" w15:restartNumberingAfterBreak="0">
    <w:nsid w:val="18B5111E"/>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3" w15:restartNumberingAfterBreak="0">
    <w:nsid w:val="1BB2210E"/>
    <w:multiLevelType w:val="hybridMultilevel"/>
    <w:tmpl w:val="6242F126"/>
    <w:lvl w:ilvl="0" w:tplc="F3A832C6">
      <w:start w:val="1"/>
      <w:numFmt w:val="decimal"/>
      <w:lvlText w:val="%1."/>
      <w:lvlJc w:val="left"/>
      <w:pPr>
        <w:tabs>
          <w:tab w:val="num" w:pos="360"/>
        </w:tabs>
        <w:ind w:left="360" w:hanging="360"/>
      </w:pPr>
      <w:rPr>
        <w:rFonts w:hint="default"/>
        <w:sz w:val="24"/>
        <w:szCs w:val="24"/>
      </w:rPr>
    </w:lvl>
    <w:lvl w:ilvl="1" w:tplc="040C000F">
      <w:start w:val="1"/>
      <w:numFmt w:val="decimal"/>
      <w:lvlText w:val="%2."/>
      <w:lvlJc w:val="left"/>
      <w:pPr>
        <w:tabs>
          <w:tab w:val="num" w:pos="785"/>
        </w:tabs>
        <w:ind w:left="785"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5241B"/>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5" w15:restartNumberingAfterBreak="0">
    <w:nsid w:val="28D65B23"/>
    <w:multiLevelType w:val="hybridMultilevel"/>
    <w:tmpl w:val="1B38B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0D15F60"/>
    <w:multiLevelType w:val="hybridMultilevel"/>
    <w:tmpl w:val="68D0506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78316B"/>
    <w:multiLevelType w:val="hybridMultilevel"/>
    <w:tmpl w:val="9F92364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F169BA"/>
    <w:multiLevelType w:val="hybridMultilevel"/>
    <w:tmpl w:val="C3DEB1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16250FD"/>
    <w:multiLevelType w:val="hybridMultilevel"/>
    <w:tmpl w:val="9C480AF8"/>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7C6FA6"/>
    <w:multiLevelType w:val="hybridMultilevel"/>
    <w:tmpl w:val="011863C0"/>
    <w:lvl w:ilvl="0" w:tplc="CD14139C">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9ED0567"/>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B736C43"/>
    <w:multiLevelType w:val="hybridMultilevel"/>
    <w:tmpl w:val="06183BA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C9C6B27"/>
    <w:multiLevelType w:val="hybridMultilevel"/>
    <w:tmpl w:val="AC9E9CB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71CB53D7"/>
    <w:multiLevelType w:val="hybridMultilevel"/>
    <w:tmpl w:val="5D2E257A"/>
    <w:lvl w:ilvl="0" w:tplc="040C0017">
      <w:start w:val="1"/>
      <w:numFmt w:val="lowerLetter"/>
      <w:lvlText w:val="%1)"/>
      <w:lvlJc w:val="left"/>
      <w:pPr>
        <w:tabs>
          <w:tab w:val="num" w:pos="644"/>
        </w:tabs>
        <w:ind w:left="644" w:hanging="360"/>
      </w:p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76F205A4"/>
    <w:multiLevelType w:val="hybridMultilevel"/>
    <w:tmpl w:val="21004406"/>
    <w:lvl w:ilvl="0" w:tplc="1DE64068">
      <w:numFmt w:val="bullet"/>
      <w:lvlText w:val="•"/>
      <w:lvlJc w:val="left"/>
      <w:pPr>
        <w:ind w:left="1068" w:hanging="708"/>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EA2501B"/>
    <w:multiLevelType w:val="hybridMultilevel"/>
    <w:tmpl w:val="D0E80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4708166">
    <w:abstractNumId w:val="1"/>
  </w:num>
  <w:num w:numId="2" w16cid:durableId="1568763114">
    <w:abstractNumId w:val="10"/>
  </w:num>
  <w:num w:numId="3" w16cid:durableId="294524260">
    <w:abstractNumId w:val="9"/>
  </w:num>
  <w:num w:numId="4" w16cid:durableId="559051941">
    <w:abstractNumId w:val="7"/>
  </w:num>
  <w:num w:numId="5" w16cid:durableId="1408578668">
    <w:abstractNumId w:val="6"/>
  </w:num>
  <w:num w:numId="6" w16cid:durableId="429740273">
    <w:abstractNumId w:val="14"/>
  </w:num>
  <w:num w:numId="7" w16cid:durableId="838230876">
    <w:abstractNumId w:val="13"/>
  </w:num>
  <w:num w:numId="8" w16cid:durableId="22295006">
    <w:abstractNumId w:val="3"/>
  </w:num>
  <w:num w:numId="9" w16cid:durableId="116721095">
    <w:abstractNumId w:val="8"/>
  </w:num>
  <w:num w:numId="10" w16cid:durableId="1002243055">
    <w:abstractNumId w:val="16"/>
  </w:num>
  <w:num w:numId="11" w16cid:durableId="881089572">
    <w:abstractNumId w:val="11"/>
  </w:num>
  <w:num w:numId="12" w16cid:durableId="2048334010">
    <w:abstractNumId w:val="0"/>
  </w:num>
  <w:num w:numId="13" w16cid:durableId="67962535">
    <w:abstractNumId w:val="12"/>
  </w:num>
  <w:num w:numId="14" w16cid:durableId="809513892">
    <w:abstractNumId w:val="2"/>
  </w:num>
  <w:num w:numId="15" w16cid:durableId="1174955479">
    <w:abstractNumId w:val="4"/>
  </w:num>
  <w:num w:numId="16" w16cid:durableId="1455977714">
    <w:abstractNumId w:val="5"/>
  </w:num>
  <w:num w:numId="17" w16cid:durableId="78173066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C7"/>
    <w:rsid w:val="00010E11"/>
    <w:rsid w:val="0003044B"/>
    <w:rsid w:val="00030606"/>
    <w:rsid w:val="0004263D"/>
    <w:rsid w:val="0005589F"/>
    <w:rsid w:val="0007362E"/>
    <w:rsid w:val="000A2303"/>
    <w:rsid w:val="000A420F"/>
    <w:rsid w:val="000D6715"/>
    <w:rsid w:val="000D7E4F"/>
    <w:rsid w:val="000F08ED"/>
    <w:rsid w:val="000F6699"/>
    <w:rsid w:val="00105675"/>
    <w:rsid w:val="00115569"/>
    <w:rsid w:val="0015321B"/>
    <w:rsid w:val="00153CF0"/>
    <w:rsid w:val="00160350"/>
    <w:rsid w:val="0017079F"/>
    <w:rsid w:val="00175979"/>
    <w:rsid w:val="00196E9B"/>
    <w:rsid w:val="001A017C"/>
    <w:rsid w:val="001A5280"/>
    <w:rsid w:val="001B46B3"/>
    <w:rsid w:val="001C0D61"/>
    <w:rsid w:val="001D2CE8"/>
    <w:rsid w:val="001E16D1"/>
    <w:rsid w:val="001F3C52"/>
    <w:rsid w:val="001F567E"/>
    <w:rsid w:val="00202D85"/>
    <w:rsid w:val="00220420"/>
    <w:rsid w:val="002207FC"/>
    <w:rsid w:val="00236225"/>
    <w:rsid w:val="0024358D"/>
    <w:rsid w:val="0024565B"/>
    <w:rsid w:val="00272308"/>
    <w:rsid w:val="002810B2"/>
    <w:rsid w:val="002A2424"/>
    <w:rsid w:val="002E5AC7"/>
    <w:rsid w:val="002F477D"/>
    <w:rsid w:val="002F7870"/>
    <w:rsid w:val="00320676"/>
    <w:rsid w:val="0034113B"/>
    <w:rsid w:val="003574FA"/>
    <w:rsid w:val="003633CC"/>
    <w:rsid w:val="00370057"/>
    <w:rsid w:val="003758B1"/>
    <w:rsid w:val="003848E8"/>
    <w:rsid w:val="00384F88"/>
    <w:rsid w:val="003B5E19"/>
    <w:rsid w:val="003B7E28"/>
    <w:rsid w:val="003D6D70"/>
    <w:rsid w:val="003E6B4C"/>
    <w:rsid w:val="003F656D"/>
    <w:rsid w:val="0040442C"/>
    <w:rsid w:val="0040544D"/>
    <w:rsid w:val="0044682D"/>
    <w:rsid w:val="004523FE"/>
    <w:rsid w:val="00455C66"/>
    <w:rsid w:val="004625F2"/>
    <w:rsid w:val="004671B0"/>
    <w:rsid w:val="0047738B"/>
    <w:rsid w:val="00480AE5"/>
    <w:rsid w:val="004953CF"/>
    <w:rsid w:val="004A1596"/>
    <w:rsid w:val="004A4FBB"/>
    <w:rsid w:val="004D493E"/>
    <w:rsid w:val="004E11B3"/>
    <w:rsid w:val="004F21A6"/>
    <w:rsid w:val="004F7D61"/>
    <w:rsid w:val="0050174C"/>
    <w:rsid w:val="005057CD"/>
    <w:rsid w:val="00507A79"/>
    <w:rsid w:val="00545FE1"/>
    <w:rsid w:val="00550DBB"/>
    <w:rsid w:val="005519A9"/>
    <w:rsid w:val="00553F3E"/>
    <w:rsid w:val="00563174"/>
    <w:rsid w:val="00563217"/>
    <w:rsid w:val="005679B3"/>
    <w:rsid w:val="005A5219"/>
    <w:rsid w:val="005B11A5"/>
    <w:rsid w:val="005C2F9C"/>
    <w:rsid w:val="005C31DB"/>
    <w:rsid w:val="005F2D34"/>
    <w:rsid w:val="005F6795"/>
    <w:rsid w:val="00613C7C"/>
    <w:rsid w:val="0061414F"/>
    <w:rsid w:val="00632DBA"/>
    <w:rsid w:val="0063333C"/>
    <w:rsid w:val="006345F4"/>
    <w:rsid w:val="006409D7"/>
    <w:rsid w:val="00680164"/>
    <w:rsid w:val="00691EF2"/>
    <w:rsid w:val="006A235D"/>
    <w:rsid w:val="006B1D72"/>
    <w:rsid w:val="006C665D"/>
    <w:rsid w:val="006D4301"/>
    <w:rsid w:val="006E19BB"/>
    <w:rsid w:val="006E7ABC"/>
    <w:rsid w:val="006F0594"/>
    <w:rsid w:val="006F3474"/>
    <w:rsid w:val="006F3AE8"/>
    <w:rsid w:val="007050B0"/>
    <w:rsid w:val="00740C04"/>
    <w:rsid w:val="0074241C"/>
    <w:rsid w:val="00756BFE"/>
    <w:rsid w:val="00767266"/>
    <w:rsid w:val="00770482"/>
    <w:rsid w:val="00772F0F"/>
    <w:rsid w:val="007823A3"/>
    <w:rsid w:val="00790851"/>
    <w:rsid w:val="0079189B"/>
    <w:rsid w:val="007B7656"/>
    <w:rsid w:val="007C5B9B"/>
    <w:rsid w:val="007D2ED8"/>
    <w:rsid w:val="007F2EE9"/>
    <w:rsid w:val="00801D82"/>
    <w:rsid w:val="00805AD5"/>
    <w:rsid w:val="00822EBB"/>
    <w:rsid w:val="0083249B"/>
    <w:rsid w:val="00835805"/>
    <w:rsid w:val="00853807"/>
    <w:rsid w:val="0086034A"/>
    <w:rsid w:val="0086367F"/>
    <w:rsid w:val="008661EE"/>
    <w:rsid w:val="008742B1"/>
    <w:rsid w:val="0088084E"/>
    <w:rsid w:val="0088134B"/>
    <w:rsid w:val="008A29C2"/>
    <w:rsid w:val="008A3435"/>
    <w:rsid w:val="008A5D5C"/>
    <w:rsid w:val="008A72D1"/>
    <w:rsid w:val="008B047B"/>
    <w:rsid w:val="008B05CD"/>
    <w:rsid w:val="008C5048"/>
    <w:rsid w:val="008F2469"/>
    <w:rsid w:val="00906F13"/>
    <w:rsid w:val="009146E4"/>
    <w:rsid w:val="009210A8"/>
    <w:rsid w:val="00927A59"/>
    <w:rsid w:val="00975016"/>
    <w:rsid w:val="0097561E"/>
    <w:rsid w:val="00996CE1"/>
    <w:rsid w:val="009B5970"/>
    <w:rsid w:val="009C27D4"/>
    <w:rsid w:val="009C5D88"/>
    <w:rsid w:val="009C7528"/>
    <w:rsid w:val="009D7F7B"/>
    <w:rsid w:val="009F5C9B"/>
    <w:rsid w:val="009F68A0"/>
    <w:rsid w:val="00A0328A"/>
    <w:rsid w:val="00A0680E"/>
    <w:rsid w:val="00A20366"/>
    <w:rsid w:val="00A31C30"/>
    <w:rsid w:val="00A3457C"/>
    <w:rsid w:val="00A349A5"/>
    <w:rsid w:val="00A67137"/>
    <w:rsid w:val="00A70118"/>
    <w:rsid w:val="00A84ACA"/>
    <w:rsid w:val="00A867CF"/>
    <w:rsid w:val="00AA5FCE"/>
    <w:rsid w:val="00AA7EE4"/>
    <w:rsid w:val="00AD2297"/>
    <w:rsid w:val="00AD2C2F"/>
    <w:rsid w:val="00AE60DA"/>
    <w:rsid w:val="00AF4E97"/>
    <w:rsid w:val="00AF5EA6"/>
    <w:rsid w:val="00B021E2"/>
    <w:rsid w:val="00B04CE9"/>
    <w:rsid w:val="00B20FB5"/>
    <w:rsid w:val="00B21ECE"/>
    <w:rsid w:val="00B21FE4"/>
    <w:rsid w:val="00B31AC2"/>
    <w:rsid w:val="00B36181"/>
    <w:rsid w:val="00B65EED"/>
    <w:rsid w:val="00B71DEE"/>
    <w:rsid w:val="00B73E46"/>
    <w:rsid w:val="00B7736F"/>
    <w:rsid w:val="00B77E19"/>
    <w:rsid w:val="00B808CF"/>
    <w:rsid w:val="00B877CF"/>
    <w:rsid w:val="00B96B95"/>
    <w:rsid w:val="00BB5674"/>
    <w:rsid w:val="00BC0095"/>
    <w:rsid w:val="00BC2C93"/>
    <w:rsid w:val="00BF6D42"/>
    <w:rsid w:val="00C01BEA"/>
    <w:rsid w:val="00C11A1F"/>
    <w:rsid w:val="00C2618A"/>
    <w:rsid w:val="00C55985"/>
    <w:rsid w:val="00C8212A"/>
    <w:rsid w:val="00C83AD2"/>
    <w:rsid w:val="00CA4B7F"/>
    <w:rsid w:val="00CE2F02"/>
    <w:rsid w:val="00CE530E"/>
    <w:rsid w:val="00CE6BF6"/>
    <w:rsid w:val="00CF02E9"/>
    <w:rsid w:val="00D26611"/>
    <w:rsid w:val="00D26EA6"/>
    <w:rsid w:val="00D32A45"/>
    <w:rsid w:val="00D42AE5"/>
    <w:rsid w:val="00D42DD4"/>
    <w:rsid w:val="00D45B2C"/>
    <w:rsid w:val="00D53410"/>
    <w:rsid w:val="00D553CD"/>
    <w:rsid w:val="00D560DA"/>
    <w:rsid w:val="00D60B94"/>
    <w:rsid w:val="00D71CEA"/>
    <w:rsid w:val="00D7432B"/>
    <w:rsid w:val="00D9015F"/>
    <w:rsid w:val="00D90A88"/>
    <w:rsid w:val="00DA7B23"/>
    <w:rsid w:val="00DB28C4"/>
    <w:rsid w:val="00DC0E47"/>
    <w:rsid w:val="00DD033C"/>
    <w:rsid w:val="00DD6B94"/>
    <w:rsid w:val="00DE39C0"/>
    <w:rsid w:val="00DE4AC9"/>
    <w:rsid w:val="00E30B72"/>
    <w:rsid w:val="00E83122"/>
    <w:rsid w:val="00EE20AB"/>
    <w:rsid w:val="00EE367F"/>
    <w:rsid w:val="00EE53BA"/>
    <w:rsid w:val="00EE5965"/>
    <w:rsid w:val="00EE79E4"/>
    <w:rsid w:val="00EF6156"/>
    <w:rsid w:val="00EF7187"/>
    <w:rsid w:val="00EF7645"/>
    <w:rsid w:val="00F01B12"/>
    <w:rsid w:val="00F05701"/>
    <w:rsid w:val="00F15EFF"/>
    <w:rsid w:val="00F16DAF"/>
    <w:rsid w:val="00F23FC1"/>
    <w:rsid w:val="00F30701"/>
    <w:rsid w:val="00F41591"/>
    <w:rsid w:val="00F50AD9"/>
    <w:rsid w:val="00F5336D"/>
    <w:rsid w:val="00F60892"/>
    <w:rsid w:val="00F74B7E"/>
    <w:rsid w:val="00F91081"/>
    <w:rsid w:val="00FA3FB6"/>
    <w:rsid w:val="00FB61D1"/>
    <w:rsid w:val="00FC1606"/>
    <w:rsid w:val="00FC26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CC007E"/>
  <w15:chartTrackingRefBased/>
  <w15:docId w15:val="{CF1ABE8C-E3AB-4404-9019-4CD18F1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C7"/>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2E5AC7"/>
    <w:pPr>
      <w:keepNext/>
      <w:jc w:val="center"/>
      <w:outlineLvl w:val="0"/>
    </w:pPr>
    <w:rPr>
      <w:b/>
      <w:bCs/>
      <w:color w:val="000000"/>
      <w:sz w:val="22"/>
      <w:szCs w:val="22"/>
    </w:rPr>
  </w:style>
  <w:style w:type="paragraph" w:styleId="Titre2">
    <w:name w:val="heading 2"/>
    <w:basedOn w:val="Normal"/>
    <w:next w:val="Normal"/>
    <w:link w:val="Titre2Car"/>
    <w:qFormat/>
    <w:rsid w:val="002E5AC7"/>
    <w:pPr>
      <w:keepNext/>
      <w:ind w:left="284" w:hanging="284"/>
      <w:outlineLvl w:val="1"/>
    </w:pPr>
    <w:rPr>
      <w:b/>
      <w:bCs/>
      <w:color w:val="000000"/>
      <w:sz w:val="28"/>
      <w:szCs w:val="28"/>
    </w:rPr>
  </w:style>
  <w:style w:type="paragraph" w:styleId="Titre3">
    <w:name w:val="heading 3"/>
    <w:basedOn w:val="Normal"/>
    <w:next w:val="Normal"/>
    <w:link w:val="Titre3Car"/>
    <w:qFormat/>
    <w:rsid w:val="002E5AC7"/>
    <w:pPr>
      <w:keepNext/>
      <w:ind w:right="27"/>
      <w:outlineLvl w:val="2"/>
    </w:pPr>
    <w:rPr>
      <w:b/>
      <w:bCs/>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5AC7"/>
    <w:rPr>
      <w:rFonts w:ascii="Times New Roman" w:eastAsia="Times New Roman" w:hAnsi="Times New Roman" w:cs="Times New Roman"/>
      <w:b/>
      <w:bCs/>
      <w:color w:val="000000"/>
      <w:lang w:val="fr-FR" w:eastAsia="fr-FR"/>
    </w:rPr>
  </w:style>
  <w:style w:type="character" w:customStyle="1" w:styleId="Titre2Car">
    <w:name w:val="Titre 2 Car"/>
    <w:basedOn w:val="Policepardfaut"/>
    <w:link w:val="Titre2"/>
    <w:rsid w:val="002E5AC7"/>
    <w:rPr>
      <w:rFonts w:ascii="Times New Roman" w:eastAsia="Times New Roman" w:hAnsi="Times New Roman" w:cs="Times New Roman"/>
      <w:b/>
      <w:bCs/>
      <w:color w:val="000000"/>
      <w:sz w:val="28"/>
      <w:szCs w:val="28"/>
      <w:lang w:val="fr-FR" w:eastAsia="fr-FR"/>
    </w:rPr>
  </w:style>
  <w:style w:type="character" w:customStyle="1" w:styleId="Titre3Car">
    <w:name w:val="Titre 3 Car"/>
    <w:basedOn w:val="Policepardfaut"/>
    <w:link w:val="Titre3"/>
    <w:rsid w:val="002E5AC7"/>
    <w:rPr>
      <w:rFonts w:ascii="Times New Roman" w:eastAsia="Times New Roman" w:hAnsi="Times New Roman" w:cs="Times New Roman"/>
      <w:b/>
      <w:bCs/>
      <w:color w:val="000000"/>
      <w:sz w:val="28"/>
      <w:szCs w:val="28"/>
      <w:lang w:val="fr-FR" w:eastAsia="fr-FR"/>
    </w:rPr>
  </w:style>
  <w:style w:type="paragraph" w:styleId="En-tte">
    <w:name w:val="header"/>
    <w:basedOn w:val="Normal"/>
    <w:link w:val="En-tteCar"/>
    <w:rsid w:val="002E5AC7"/>
    <w:pPr>
      <w:tabs>
        <w:tab w:val="center" w:pos="4536"/>
        <w:tab w:val="right" w:pos="9072"/>
      </w:tabs>
    </w:pPr>
  </w:style>
  <w:style w:type="character" w:customStyle="1" w:styleId="En-tteCar">
    <w:name w:val="En-tête Car"/>
    <w:basedOn w:val="Policepardfaut"/>
    <w:link w:val="En-tte"/>
    <w:rsid w:val="002E5AC7"/>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rsid w:val="002E5AC7"/>
    <w:pPr>
      <w:tabs>
        <w:tab w:val="center" w:pos="4536"/>
        <w:tab w:val="right" w:pos="9072"/>
      </w:tabs>
    </w:pPr>
  </w:style>
  <w:style w:type="character" w:customStyle="1" w:styleId="PieddepageCar">
    <w:name w:val="Pied de page Car"/>
    <w:basedOn w:val="Policepardfaut"/>
    <w:link w:val="Pieddepage"/>
    <w:uiPriority w:val="99"/>
    <w:rsid w:val="002E5AC7"/>
    <w:rPr>
      <w:rFonts w:ascii="Times New Roman" w:eastAsia="Times New Roman" w:hAnsi="Times New Roman" w:cs="Times New Roman"/>
      <w:sz w:val="20"/>
      <w:szCs w:val="20"/>
      <w:lang w:val="fr-FR" w:eastAsia="fr-FR"/>
    </w:rPr>
  </w:style>
  <w:style w:type="character" w:styleId="Numrodepage">
    <w:name w:val="page number"/>
    <w:basedOn w:val="Policepardfaut"/>
    <w:rsid w:val="002E5AC7"/>
  </w:style>
  <w:style w:type="paragraph" w:styleId="Listepuces">
    <w:name w:val="List Bullet"/>
    <w:basedOn w:val="Normal"/>
    <w:rsid w:val="002E5AC7"/>
    <w:pPr>
      <w:ind w:left="283" w:hanging="283"/>
    </w:pPr>
  </w:style>
  <w:style w:type="paragraph" w:styleId="Retraitcorpsdetexte">
    <w:name w:val="Body Text Indent"/>
    <w:basedOn w:val="Normal"/>
    <w:link w:val="RetraitcorpsdetexteCar"/>
    <w:rsid w:val="002E5AC7"/>
    <w:pPr>
      <w:ind w:left="284" w:hanging="284"/>
    </w:pPr>
    <w:rPr>
      <w:color w:val="000000"/>
      <w:sz w:val="22"/>
      <w:szCs w:val="22"/>
    </w:rPr>
  </w:style>
  <w:style w:type="character" w:customStyle="1" w:styleId="RetraitcorpsdetexteCar">
    <w:name w:val="Retrait corps de texte Car"/>
    <w:basedOn w:val="Policepardfaut"/>
    <w:link w:val="Retraitcorpsdetexte"/>
    <w:rsid w:val="002E5AC7"/>
    <w:rPr>
      <w:rFonts w:ascii="Times New Roman" w:eastAsia="Times New Roman" w:hAnsi="Times New Roman" w:cs="Times New Roman"/>
      <w:color w:val="000000"/>
      <w:lang w:val="fr-FR" w:eastAsia="fr-FR"/>
    </w:rPr>
  </w:style>
  <w:style w:type="paragraph" w:styleId="Liste2">
    <w:name w:val="List 2"/>
    <w:basedOn w:val="Normal"/>
    <w:rsid w:val="002E5AC7"/>
    <w:pPr>
      <w:ind w:left="566" w:hanging="283"/>
    </w:pPr>
    <w:rPr>
      <w:rFonts w:ascii="Vogue" w:hAnsi="Vogue"/>
      <w:color w:val="0000FF"/>
      <w:sz w:val="24"/>
      <w:szCs w:val="24"/>
    </w:rPr>
  </w:style>
  <w:style w:type="paragraph" w:styleId="TM1">
    <w:name w:val="toc 1"/>
    <w:basedOn w:val="Normal"/>
    <w:next w:val="Normal"/>
    <w:autoRedefine/>
    <w:semiHidden/>
    <w:rsid w:val="002E5AC7"/>
    <w:pPr>
      <w:tabs>
        <w:tab w:val="right" w:leader="dot" w:pos="9071"/>
      </w:tabs>
      <w:spacing w:before="120" w:after="120"/>
    </w:pPr>
    <w:rPr>
      <w:b/>
      <w:bCs/>
      <w:caps/>
      <w:color w:val="0000FF"/>
    </w:rPr>
  </w:style>
  <w:style w:type="paragraph" w:styleId="TM2">
    <w:name w:val="toc 2"/>
    <w:basedOn w:val="Normal"/>
    <w:next w:val="Normal"/>
    <w:autoRedefine/>
    <w:semiHidden/>
    <w:rsid w:val="002E5AC7"/>
    <w:pPr>
      <w:tabs>
        <w:tab w:val="right" w:leader="dot" w:pos="9071"/>
      </w:tabs>
    </w:pPr>
    <w:rPr>
      <w:smallCaps/>
      <w:color w:val="0000FF"/>
    </w:rPr>
  </w:style>
  <w:style w:type="paragraph" w:styleId="Corpsdetexte">
    <w:name w:val="Body Text"/>
    <w:basedOn w:val="Normal"/>
    <w:link w:val="CorpsdetexteCar"/>
    <w:rsid w:val="002E5AC7"/>
    <w:pPr>
      <w:jc w:val="both"/>
    </w:pPr>
    <w:rPr>
      <w:color w:val="000000"/>
      <w:sz w:val="22"/>
      <w:szCs w:val="22"/>
    </w:rPr>
  </w:style>
  <w:style w:type="character" w:customStyle="1" w:styleId="CorpsdetexteCar">
    <w:name w:val="Corps de texte Car"/>
    <w:basedOn w:val="Policepardfaut"/>
    <w:link w:val="Corpsdetexte"/>
    <w:rsid w:val="002E5AC7"/>
    <w:rPr>
      <w:rFonts w:ascii="Times New Roman" w:eastAsia="Times New Roman" w:hAnsi="Times New Roman" w:cs="Times New Roman"/>
      <w:color w:val="000000"/>
      <w:lang w:val="fr-FR" w:eastAsia="fr-FR"/>
    </w:rPr>
  </w:style>
  <w:style w:type="paragraph" w:styleId="Retraitcorpsdetexte2">
    <w:name w:val="Body Text Indent 2"/>
    <w:basedOn w:val="Normal"/>
    <w:link w:val="Retraitcorpsdetexte2Car"/>
    <w:rsid w:val="002E5AC7"/>
    <w:pPr>
      <w:ind w:left="284" w:hanging="284"/>
      <w:jc w:val="both"/>
    </w:pPr>
    <w:rPr>
      <w:color w:val="000000"/>
      <w:sz w:val="22"/>
      <w:szCs w:val="22"/>
    </w:rPr>
  </w:style>
  <w:style w:type="character" w:customStyle="1" w:styleId="Retraitcorpsdetexte2Car">
    <w:name w:val="Retrait corps de texte 2 Car"/>
    <w:basedOn w:val="Policepardfaut"/>
    <w:link w:val="Retraitcorpsdetexte2"/>
    <w:rsid w:val="002E5AC7"/>
    <w:rPr>
      <w:rFonts w:ascii="Times New Roman" w:eastAsia="Times New Roman" w:hAnsi="Times New Roman" w:cs="Times New Roman"/>
      <w:color w:val="000000"/>
      <w:lang w:val="fr-FR" w:eastAsia="fr-FR"/>
    </w:rPr>
  </w:style>
  <w:style w:type="paragraph" w:styleId="Corpsdetexte2">
    <w:name w:val="Body Text 2"/>
    <w:basedOn w:val="Normal"/>
    <w:link w:val="Corpsdetexte2Car"/>
    <w:rsid w:val="002E5AC7"/>
    <w:pPr>
      <w:tabs>
        <w:tab w:val="left" w:pos="851"/>
      </w:tabs>
    </w:pPr>
    <w:rPr>
      <w:color w:val="000000"/>
      <w:sz w:val="18"/>
      <w:szCs w:val="18"/>
    </w:rPr>
  </w:style>
  <w:style w:type="character" w:customStyle="1" w:styleId="Corpsdetexte2Car">
    <w:name w:val="Corps de texte 2 Car"/>
    <w:basedOn w:val="Policepardfaut"/>
    <w:link w:val="Corpsdetexte2"/>
    <w:rsid w:val="002E5AC7"/>
    <w:rPr>
      <w:rFonts w:ascii="Times New Roman" w:eastAsia="Times New Roman" w:hAnsi="Times New Roman" w:cs="Times New Roman"/>
      <w:color w:val="000000"/>
      <w:sz w:val="18"/>
      <w:szCs w:val="18"/>
      <w:lang w:val="fr-FR" w:eastAsia="fr-FR"/>
    </w:rPr>
  </w:style>
  <w:style w:type="paragraph" w:styleId="Retraitcorpsdetexte3">
    <w:name w:val="Body Text Indent 3"/>
    <w:basedOn w:val="Normal"/>
    <w:link w:val="Retraitcorpsdetexte3Car"/>
    <w:rsid w:val="002E5AC7"/>
    <w:pPr>
      <w:tabs>
        <w:tab w:val="left" w:pos="851"/>
      </w:tabs>
      <w:ind w:left="284"/>
    </w:pPr>
    <w:rPr>
      <w:color w:val="000000"/>
      <w:sz w:val="18"/>
      <w:szCs w:val="18"/>
    </w:rPr>
  </w:style>
  <w:style w:type="character" w:customStyle="1" w:styleId="Retraitcorpsdetexte3Car">
    <w:name w:val="Retrait corps de texte 3 Car"/>
    <w:basedOn w:val="Policepardfaut"/>
    <w:link w:val="Retraitcorpsdetexte3"/>
    <w:rsid w:val="002E5AC7"/>
    <w:rPr>
      <w:rFonts w:ascii="Times New Roman" w:eastAsia="Times New Roman" w:hAnsi="Times New Roman" w:cs="Times New Roman"/>
      <w:color w:val="000000"/>
      <w:sz w:val="18"/>
      <w:szCs w:val="18"/>
      <w:lang w:val="fr-FR" w:eastAsia="fr-FR"/>
    </w:rPr>
  </w:style>
  <w:style w:type="character" w:styleId="Lienhypertexte">
    <w:name w:val="Hyperlink"/>
    <w:rsid w:val="002E5AC7"/>
    <w:rPr>
      <w:color w:val="0000FF"/>
      <w:u w:val="single"/>
    </w:rPr>
  </w:style>
  <w:style w:type="paragraph" w:styleId="Textedebulles">
    <w:name w:val="Balloon Text"/>
    <w:basedOn w:val="Normal"/>
    <w:link w:val="TextedebullesCar"/>
    <w:rsid w:val="002E5AC7"/>
    <w:rPr>
      <w:rFonts w:ascii="Tahoma" w:hAnsi="Tahoma" w:cs="Tahoma"/>
      <w:sz w:val="16"/>
      <w:szCs w:val="16"/>
    </w:rPr>
  </w:style>
  <w:style w:type="character" w:customStyle="1" w:styleId="TextedebullesCar">
    <w:name w:val="Texte de bulles Car"/>
    <w:basedOn w:val="Policepardfaut"/>
    <w:link w:val="Textedebulles"/>
    <w:rsid w:val="002E5AC7"/>
    <w:rPr>
      <w:rFonts w:ascii="Tahoma" w:eastAsia="Times New Roman" w:hAnsi="Tahoma" w:cs="Tahoma"/>
      <w:sz w:val="16"/>
      <w:szCs w:val="16"/>
      <w:lang w:val="fr-FR" w:eastAsia="fr-FR"/>
    </w:rPr>
  </w:style>
  <w:style w:type="table" w:styleId="Grilledutableau">
    <w:name w:val="Table Grid"/>
    <w:basedOn w:val="TableauNormal"/>
    <w:rsid w:val="002E5AC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5AC7"/>
    <w:pPr>
      <w:ind w:left="708"/>
    </w:pPr>
  </w:style>
  <w:style w:type="character" w:styleId="Textedelespacerserv">
    <w:name w:val="Placeholder Text"/>
    <w:basedOn w:val="Policepardfaut"/>
    <w:uiPriority w:val="99"/>
    <w:semiHidden/>
    <w:rsid w:val="006A235D"/>
    <w:rPr>
      <w:color w:val="808080"/>
    </w:rPr>
  </w:style>
  <w:style w:type="character" w:styleId="Mentionnonrsolue">
    <w:name w:val="Unresolved Mention"/>
    <w:basedOn w:val="Policepardfaut"/>
    <w:uiPriority w:val="99"/>
    <w:semiHidden/>
    <w:unhideWhenUsed/>
    <w:rsid w:val="00805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heinen-doo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inen-doors."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069784BDE43EB95BB222D44D67287"/>
        <w:category>
          <w:name w:val="Général"/>
          <w:gallery w:val="placeholder"/>
        </w:category>
        <w:types>
          <w:type w:val="bbPlcHdr"/>
        </w:types>
        <w:behaviors>
          <w:behavior w:val="content"/>
        </w:behaviors>
        <w:guid w:val="{1661CA01-7364-45EF-9C20-3253A5D25CB5}"/>
      </w:docPartPr>
      <w:docPartBody>
        <w:p w:rsidR="00730AAD" w:rsidRDefault="00DD161D" w:rsidP="00DD161D">
          <w:pPr>
            <w:pStyle w:val="ECB069784BDE43EB95BB222D44D672871"/>
          </w:pPr>
          <w:r w:rsidRPr="00B36181">
            <w:rPr>
              <w:rStyle w:val="Textedelespacerserv"/>
              <w:rFonts w:eastAsiaTheme="minorHAnsi"/>
              <w:b/>
              <w:bCs/>
              <w:color w:val="FF0000"/>
              <w:u w:val="single"/>
            </w:rPr>
            <w:t>Choisissez un élément.</w:t>
          </w:r>
        </w:p>
      </w:docPartBody>
    </w:docPart>
    <w:docPart>
      <w:docPartPr>
        <w:name w:val="E1E066004F254AFEBF67D7C77E43E37E"/>
        <w:category>
          <w:name w:val="Général"/>
          <w:gallery w:val="placeholder"/>
        </w:category>
        <w:types>
          <w:type w:val="bbPlcHdr"/>
        </w:types>
        <w:behaviors>
          <w:behavior w:val="content"/>
        </w:behaviors>
        <w:guid w:val="{E3C4FFB4-3E7A-472C-BD75-2DD242FC63E7}"/>
      </w:docPartPr>
      <w:docPartBody>
        <w:p w:rsidR="00730AAD" w:rsidRDefault="00DD161D" w:rsidP="00DD161D">
          <w:pPr>
            <w:pStyle w:val="E1E066004F254AFEBF67D7C77E43E37E1"/>
          </w:pPr>
          <w:r w:rsidRPr="00B36181">
            <w:rPr>
              <w:rStyle w:val="Textedelespacerserv"/>
              <w:rFonts w:eastAsiaTheme="minorHAnsi"/>
              <w:b/>
              <w:bCs/>
              <w:color w:val="FF0000"/>
              <w:u w:val="single"/>
            </w:rPr>
            <w:t>Choisissez un élément.</w:t>
          </w:r>
        </w:p>
      </w:docPartBody>
    </w:docPart>
    <w:docPart>
      <w:docPartPr>
        <w:name w:val="17FE363796B448459E2BA522B7391E31"/>
        <w:category>
          <w:name w:val="Général"/>
          <w:gallery w:val="placeholder"/>
        </w:category>
        <w:types>
          <w:type w:val="bbPlcHdr"/>
        </w:types>
        <w:behaviors>
          <w:behavior w:val="content"/>
        </w:behaviors>
        <w:guid w:val="{53E58998-AF63-4FAA-AB1D-0B07A4E2DD17}"/>
      </w:docPartPr>
      <w:docPartBody>
        <w:p w:rsidR="00730AAD" w:rsidRDefault="00DD161D" w:rsidP="00DD161D">
          <w:pPr>
            <w:pStyle w:val="17FE363796B448459E2BA522B7391E311"/>
          </w:pPr>
          <w:r w:rsidRPr="00115569">
            <w:rPr>
              <w:rStyle w:val="Textedelespacerserv"/>
              <w:rFonts w:eastAsiaTheme="minorHAnsi"/>
              <w:b/>
              <w:bCs/>
              <w:color w:val="FF0000"/>
              <w:u w:val="single"/>
            </w:rPr>
            <w:t>Choisissez un élément.</w:t>
          </w:r>
        </w:p>
      </w:docPartBody>
    </w:docPart>
    <w:docPart>
      <w:docPartPr>
        <w:name w:val="A18F16B100454E78B93CF0681EBB8A26"/>
        <w:category>
          <w:name w:val="Général"/>
          <w:gallery w:val="placeholder"/>
        </w:category>
        <w:types>
          <w:type w:val="bbPlcHdr"/>
        </w:types>
        <w:behaviors>
          <w:behavior w:val="content"/>
        </w:behaviors>
        <w:guid w:val="{1F56B5C8-1832-4770-B4AB-F98B505B27FA}"/>
      </w:docPartPr>
      <w:docPartBody>
        <w:p w:rsidR="00730AAD" w:rsidRDefault="00DD161D" w:rsidP="00DD161D">
          <w:pPr>
            <w:pStyle w:val="A18F16B100454E78B93CF0681EBB8A261"/>
          </w:pPr>
          <w:r w:rsidRPr="00B36181">
            <w:rPr>
              <w:rStyle w:val="Textedelespacerserv"/>
              <w:rFonts w:eastAsiaTheme="minorHAnsi"/>
              <w:b/>
              <w:bCs/>
              <w:color w:val="FF0000"/>
              <w:u w:val="single"/>
            </w:rPr>
            <w:t>Choisissez un élément.</w:t>
          </w:r>
        </w:p>
      </w:docPartBody>
    </w:docPart>
    <w:docPart>
      <w:docPartPr>
        <w:name w:val="2C013EFAA5714427B57538B967DBC086"/>
        <w:category>
          <w:name w:val="Général"/>
          <w:gallery w:val="placeholder"/>
        </w:category>
        <w:types>
          <w:type w:val="bbPlcHdr"/>
        </w:types>
        <w:behaviors>
          <w:behavior w:val="content"/>
        </w:behaviors>
        <w:guid w:val="{DA787CF4-8476-48EB-AADE-9D588B0CB272}"/>
      </w:docPartPr>
      <w:docPartBody>
        <w:p w:rsidR="00730AAD" w:rsidRDefault="00DD161D" w:rsidP="00DD161D">
          <w:pPr>
            <w:pStyle w:val="2C013EFAA5714427B57538B967DBC0861"/>
          </w:pPr>
          <w:r w:rsidRPr="00DC0E47">
            <w:rPr>
              <w:rStyle w:val="Textedelespacerserv"/>
              <w:rFonts w:eastAsiaTheme="minorHAnsi"/>
              <w:b/>
              <w:bCs/>
              <w:color w:val="FF0000"/>
              <w:u w:val="single"/>
            </w:rPr>
            <w:t>Choisissez un élément.</w:t>
          </w:r>
        </w:p>
      </w:docPartBody>
    </w:docPart>
    <w:docPart>
      <w:docPartPr>
        <w:name w:val="635208897FAC47248B8DD1A5128A9CE5"/>
        <w:category>
          <w:name w:val="Général"/>
          <w:gallery w:val="placeholder"/>
        </w:category>
        <w:types>
          <w:type w:val="bbPlcHdr"/>
        </w:types>
        <w:behaviors>
          <w:behavior w:val="content"/>
        </w:behaviors>
        <w:guid w:val="{CB2A692D-A53D-4754-AC40-C49B14932E8F}"/>
      </w:docPartPr>
      <w:docPartBody>
        <w:p w:rsidR="00730AAD" w:rsidRDefault="00DD161D" w:rsidP="00DD161D">
          <w:pPr>
            <w:pStyle w:val="635208897FAC47248B8DD1A5128A9CE51"/>
          </w:pPr>
          <w:r w:rsidRPr="00B36181">
            <w:rPr>
              <w:rStyle w:val="Textedelespacerserv"/>
              <w:rFonts w:eastAsiaTheme="minorHAnsi"/>
              <w:b/>
              <w:bCs/>
              <w:color w:val="FF0000"/>
              <w:u w:val="single"/>
            </w:rPr>
            <w:t>Choisissez un élément.</w:t>
          </w:r>
        </w:p>
      </w:docPartBody>
    </w:docPart>
    <w:docPart>
      <w:docPartPr>
        <w:name w:val="8E541670B5614AD09939774D2A56567A"/>
        <w:category>
          <w:name w:val="Général"/>
          <w:gallery w:val="placeholder"/>
        </w:category>
        <w:types>
          <w:type w:val="bbPlcHdr"/>
        </w:types>
        <w:behaviors>
          <w:behavior w:val="content"/>
        </w:behaviors>
        <w:guid w:val="{4BD22FBC-9AB1-4840-838F-6CCEF26EFF35}"/>
      </w:docPartPr>
      <w:docPartBody>
        <w:p w:rsidR="00730AAD" w:rsidRDefault="00DD161D" w:rsidP="00DD161D">
          <w:pPr>
            <w:pStyle w:val="8E541670B5614AD09939774D2A56567A1"/>
          </w:pPr>
          <w:r w:rsidRPr="00A20366">
            <w:rPr>
              <w:rStyle w:val="Textedelespacerserv"/>
              <w:rFonts w:eastAsiaTheme="minorHAnsi"/>
              <w:b/>
              <w:bCs/>
              <w:color w:val="FF0000"/>
              <w:u w:val="single"/>
            </w:rPr>
            <w:t>Choisissez un élément.</w:t>
          </w:r>
        </w:p>
      </w:docPartBody>
    </w:docPart>
    <w:docPart>
      <w:docPartPr>
        <w:name w:val="42F8D9D72E0C4504A22017F01384651A"/>
        <w:category>
          <w:name w:val="Général"/>
          <w:gallery w:val="placeholder"/>
        </w:category>
        <w:types>
          <w:type w:val="bbPlcHdr"/>
        </w:types>
        <w:behaviors>
          <w:behavior w:val="content"/>
        </w:behaviors>
        <w:guid w:val="{3FB180A7-B056-40C4-872D-E95653515442}"/>
      </w:docPartPr>
      <w:docPartBody>
        <w:p w:rsidR="00730AAD" w:rsidRDefault="00DD161D" w:rsidP="00DD161D">
          <w:pPr>
            <w:pStyle w:val="42F8D9D72E0C4504A22017F01384651A1"/>
          </w:pPr>
          <w:r w:rsidRPr="009C5D88">
            <w:rPr>
              <w:rStyle w:val="Textedelespacerserv"/>
              <w:rFonts w:eastAsiaTheme="minorHAnsi"/>
              <w:b/>
              <w:bCs/>
              <w:color w:val="FF0000"/>
              <w:u w:val="single"/>
            </w:rPr>
            <w:t>Choisissez un élément.</w:t>
          </w:r>
        </w:p>
      </w:docPartBody>
    </w:docPart>
    <w:docPart>
      <w:docPartPr>
        <w:name w:val="EA6CD2D10E544CE2A95FA814A2949F40"/>
        <w:category>
          <w:name w:val="Général"/>
          <w:gallery w:val="placeholder"/>
        </w:category>
        <w:types>
          <w:type w:val="bbPlcHdr"/>
        </w:types>
        <w:behaviors>
          <w:behavior w:val="content"/>
        </w:behaviors>
        <w:guid w:val="{7783D413-FBEF-419E-8A11-FD929E5DDCF6}"/>
      </w:docPartPr>
      <w:docPartBody>
        <w:p w:rsidR="00730AAD" w:rsidRDefault="00DD161D" w:rsidP="00DD161D">
          <w:pPr>
            <w:pStyle w:val="EA6CD2D10E544CE2A95FA814A2949F401"/>
          </w:pPr>
          <w:r w:rsidRPr="00DC0E47">
            <w:rPr>
              <w:rStyle w:val="Textedelespacerserv"/>
              <w:rFonts w:eastAsiaTheme="minorHAnsi"/>
              <w:b/>
              <w:bCs/>
              <w:color w:val="FF0000"/>
              <w:u w:val="single"/>
            </w:rPr>
            <w:t>Choisissez un élément.</w:t>
          </w:r>
        </w:p>
      </w:docPartBody>
    </w:docPart>
    <w:docPart>
      <w:docPartPr>
        <w:name w:val="6E821FEE1B3F4268AADEAF0C146A66AB"/>
        <w:category>
          <w:name w:val="Général"/>
          <w:gallery w:val="placeholder"/>
        </w:category>
        <w:types>
          <w:type w:val="bbPlcHdr"/>
        </w:types>
        <w:behaviors>
          <w:behavior w:val="content"/>
        </w:behaviors>
        <w:guid w:val="{F0B6478A-EB8B-4A33-B215-122C8610D98F}"/>
      </w:docPartPr>
      <w:docPartBody>
        <w:p w:rsidR="00730AAD" w:rsidRDefault="00DD161D" w:rsidP="00DD161D">
          <w:pPr>
            <w:pStyle w:val="6E821FEE1B3F4268AADEAF0C146A66AB1"/>
          </w:pPr>
          <w:r w:rsidRPr="00DC0E47">
            <w:rPr>
              <w:rStyle w:val="Textedelespacerserv"/>
              <w:rFonts w:eastAsiaTheme="minorHAnsi"/>
              <w:b/>
              <w:bCs/>
              <w:color w:val="FF0000"/>
              <w:u w:val="single"/>
            </w:rPr>
            <w:t>Choisissez un élément.</w:t>
          </w:r>
        </w:p>
      </w:docPartBody>
    </w:docPart>
    <w:docPart>
      <w:docPartPr>
        <w:name w:val="CDCEDDB421F547D6A4D2E41F4966D467"/>
        <w:category>
          <w:name w:val="Général"/>
          <w:gallery w:val="placeholder"/>
        </w:category>
        <w:types>
          <w:type w:val="bbPlcHdr"/>
        </w:types>
        <w:behaviors>
          <w:behavior w:val="content"/>
        </w:behaviors>
        <w:guid w:val="{C99888FB-96ED-4398-896A-5765760DD26F}"/>
      </w:docPartPr>
      <w:docPartBody>
        <w:p w:rsidR="00730AAD" w:rsidRDefault="00DD161D" w:rsidP="00DD161D">
          <w:pPr>
            <w:pStyle w:val="CDCEDDB421F547D6A4D2E41F4966D4671"/>
          </w:pPr>
          <w:r w:rsidRPr="00DC0E47">
            <w:rPr>
              <w:rStyle w:val="Textedelespacerserv"/>
              <w:rFonts w:eastAsiaTheme="minorHAnsi"/>
              <w:b/>
              <w:bCs/>
              <w:color w:val="FF0000"/>
              <w:u w:val="single"/>
            </w:rPr>
            <w:t>Choisissez un élément.</w:t>
          </w:r>
        </w:p>
      </w:docPartBody>
    </w:docPart>
    <w:docPart>
      <w:docPartPr>
        <w:name w:val="8EFA068409224829A58F107B5B7A273C"/>
        <w:category>
          <w:name w:val="Général"/>
          <w:gallery w:val="placeholder"/>
        </w:category>
        <w:types>
          <w:type w:val="bbPlcHdr"/>
        </w:types>
        <w:behaviors>
          <w:behavior w:val="content"/>
        </w:behaviors>
        <w:guid w:val="{F0C25848-2D81-4515-8416-0B993A6B8F39}"/>
      </w:docPartPr>
      <w:docPartBody>
        <w:p w:rsidR="00730AAD" w:rsidRDefault="00DD161D" w:rsidP="00DD161D">
          <w:pPr>
            <w:pStyle w:val="8EFA068409224829A58F107B5B7A273C1"/>
          </w:pPr>
          <w:r w:rsidRPr="009C5D88">
            <w:rPr>
              <w:rStyle w:val="Textedelespacerserv"/>
              <w:rFonts w:eastAsiaTheme="minorHAnsi"/>
              <w:b/>
              <w:bCs/>
              <w:color w:val="FF0000"/>
              <w:u w:val="single"/>
            </w:rPr>
            <w:t>Choisissez un élément.</w:t>
          </w:r>
        </w:p>
      </w:docPartBody>
    </w:docPart>
    <w:docPart>
      <w:docPartPr>
        <w:name w:val="D178D726DB82480D958722B27A5EEE3D"/>
        <w:category>
          <w:name w:val="Général"/>
          <w:gallery w:val="placeholder"/>
        </w:category>
        <w:types>
          <w:type w:val="bbPlcHdr"/>
        </w:types>
        <w:behaviors>
          <w:behavior w:val="content"/>
        </w:behaviors>
        <w:guid w:val="{AAFF12EA-28CF-46B4-B8B1-CB8CD60BDCAC}"/>
      </w:docPartPr>
      <w:docPartBody>
        <w:p w:rsidR="00730AAD" w:rsidRDefault="00DD161D" w:rsidP="00DD161D">
          <w:pPr>
            <w:pStyle w:val="D178D726DB82480D958722B27A5EEE3D1"/>
          </w:pPr>
          <w:r w:rsidRPr="009C5D88">
            <w:rPr>
              <w:rStyle w:val="Textedelespacerserv"/>
              <w:rFonts w:eastAsiaTheme="minorHAnsi"/>
              <w:b/>
              <w:bCs/>
              <w:color w:val="FF0000"/>
              <w:u w:val="single"/>
            </w:rPr>
            <w:t>Choisissez un élément.</w:t>
          </w:r>
        </w:p>
      </w:docPartBody>
    </w:docPart>
    <w:docPart>
      <w:docPartPr>
        <w:name w:val="3E405C5D12EC4DD4A5A9F6DC3C060D66"/>
        <w:category>
          <w:name w:val="Général"/>
          <w:gallery w:val="placeholder"/>
        </w:category>
        <w:types>
          <w:type w:val="bbPlcHdr"/>
        </w:types>
        <w:behaviors>
          <w:behavior w:val="content"/>
        </w:behaviors>
        <w:guid w:val="{FC52CBE4-6392-43D2-996E-4693C71D4593}"/>
      </w:docPartPr>
      <w:docPartBody>
        <w:p w:rsidR="00730AAD" w:rsidRDefault="00DD161D" w:rsidP="00DD161D">
          <w:pPr>
            <w:pStyle w:val="3E405C5D12EC4DD4A5A9F6DC3C060D661"/>
          </w:pPr>
          <w:r w:rsidRPr="00553F3E">
            <w:rPr>
              <w:rStyle w:val="Textedelespacerserv"/>
              <w:rFonts w:eastAsiaTheme="minorHAnsi"/>
              <w:b/>
              <w:bCs/>
              <w:color w:val="FF0000"/>
              <w:u w:val="single"/>
            </w:rPr>
            <w:t>Choisissez un élément.</w:t>
          </w:r>
        </w:p>
      </w:docPartBody>
    </w:docPart>
    <w:docPart>
      <w:docPartPr>
        <w:name w:val="2116F93BA5CB4CDA9C6F62F0B2A9A3F1"/>
        <w:category>
          <w:name w:val="Général"/>
          <w:gallery w:val="placeholder"/>
        </w:category>
        <w:types>
          <w:type w:val="bbPlcHdr"/>
        </w:types>
        <w:behaviors>
          <w:behavior w:val="content"/>
        </w:behaviors>
        <w:guid w:val="{3E2043ED-B639-43DC-AF05-CB06F2E18538}"/>
      </w:docPartPr>
      <w:docPartBody>
        <w:p w:rsidR="00730AAD" w:rsidRDefault="00DD161D" w:rsidP="00DD161D">
          <w:pPr>
            <w:pStyle w:val="2116F93BA5CB4CDA9C6F62F0B2A9A3F11"/>
          </w:pPr>
          <w:r w:rsidRPr="008661EE">
            <w:rPr>
              <w:rStyle w:val="Textedelespacerserv"/>
              <w:rFonts w:eastAsiaTheme="minorHAnsi"/>
              <w:b/>
              <w:bCs/>
              <w:color w:val="FF0000"/>
              <w:sz w:val="18"/>
              <w:szCs w:val="18"/>
              <w:u w:val="single"/>
            </w:rPr>
            <w:t>Choisissez un élément.</w:t>
          </w:r>
        </w:p>
      </w:docPartBody>
    </w:docPart>
    <w:docPart>
      <w:docPartPr>
        <w:name w:val="0B4FCAF418DB4487A586EDDEA3812FFF"/>
        <w:category>
          <w:name w:val="Général"/>
          <w:gallery w:val="placeholder"/>
        </w:category>
        <w:types>
          <w:type w:val="bbPlcHdr"/>
        </w:types>
        <w:behaviors>
          <w:behavior w:val="content"/>
        </w:behaviors>
        <w:guid w:val="{9940F206-2B1D-4843-99D9-B47B49D3682C}"/>
      </w:docPartPr>
      <w:docPartBody>
        <w:p w:rsidR="00730AAD" w:rsidRDefault="00DD161D" w:rsidP="00DD161D">
          <w:pPr>
            <w:pStyle w:val="0B4FCAF418DB4487A586EDDEA3812FFF1"/>
          </w:pPr>
          <w:r w:rsidRPr="00455C66">
            <w:rPr>
              <w:rStyle w:val="Textedelespacerserv"/>
              <w:rFonts w:eastAsiaTheme="minorHAnsi"/>
              <w:b/>
              <w:bCs/>
              <w:color w:val="FF0000"/>
              <w:u w:val="single"/>
            </w:rPr>
            <w:t>Choisissez un élément.</w:t>
          </w:r>
        </w:p>
      </w:docPartBody>
    </w:docPart>
    <w:docPart>
      <w:docPartPr>
        <w:name w:val="8820C856902E4DD39B1D75F7A25A07B3"/>
        <w:category>
          <w:name w:val="Général"/>
          <w:gallery w:val="placeholder"/>
        </w:category>
        <w:types>
          <w:type w:val="bbPlcHdr"/>
        </w:types>
        <w:behaviors>
          <w:behavior w:val="content"/>
        </w:behaviors>
        <w:guid w:val="{4164166F-9949-4BDB-B6F4-A2A50AE3E5E3}"/>
      </w:docPartPr>
      <w:docPartBody>
        <w:p w:rsidR="00730AAD" w:rsidRDefault="00DD161D" w:rsidP="00DD161D">
          <w:pPr>
            <w:pStyle w:val="8820C856902E4DD39B1D75F7A25A07B31"/>
          </w:pPr>
          <w:r w:rsidRPr="009C5D88">
            <w:rPr>
              <w:rStyle w:val="Textedelespacerserv"/>
              <w:rFonts w:eastAsiaTheme="minorHAnsi"/>
              <w:b/>
              <w:bCs/>
              <w:color w:val="FF0000"/>
              <w:u w:val="single"/>
            </w:rPr>
            <w:t>Choisissez un élément.</w:t>
          </w:r>
        </w:p>
      </w:docPartBody>
    </w:docPart>
    <w:docPart>
      <w:docPartPr>
        <w:name w:val="FA0896A98CB2426E80F1DAFC4D0299FE"/>
        <w:category>
          <w:name w:val="Général"/>
          <w:gallery w:val="placeholder"/>
        </w:category>
        <w:types>
          <w:type w:val="bbPlcHdr"/>
        </w:types>
        <w:behaviors>
          <w:behavior w:val="content"/>
        </w:behaviors>
        <w:guid w:val="{34CE45C8-D6C9-4F17-9A7C-13C1C34C23D6}"/>
      </w:docPartPr>
      <w:docPartBody>
        <w:p w:rsidR="001D1913" w:rsidRDefault="00DD161D" w:rsidP="00DD161D">
          <w:pPr>
            <w:pStyle w:val="FA0896A98CB2426E80F1DAFC4D0299FE1"/>
          </w:pPr>
          <w:r w:rsidRPr="003B5E19">
            <w:rPr>
              <w:rStyle w:val="Textedelespacerserv"/>
              <w:rFonts w:eastAsiaTheme="minorHAnsi"/>
              <w:b/>
              <w:bCs/>
              <w:color w:val="FF0000"/>
              <w:u w:val="single"/>
            </w:rPr>
            <w:t>Choisissez un élément.</w:t>
          </w:r>
        </w:p>
      </w:docPartBody>
    </w:docPart>
    <w:docPart>
      <w:docPartPr>
        <w:name w:val="05E9D9D0F1E148D0B684A26106576B7B"/>
        <w:category>
          <w:name w:val="Général"/>
          <w:gallery w:val="placeholder"/>
        </w:category>
        <w:types>
          <w:type w:val="bbPlcHdr"/>
        </w:types>
        <w:behaviors>
          <w:behavior w:val="content"/>
        </w:behaviors>
        <w:guid w:val="{47C5F120-A37A-431F-8B3D-1DE1246B0D03}"/>
      </w:docPartPr>
      <w:docPartBody>
        <w:p w:rsidR="001D1913" w:rsidRDefault="00DD161D" w:rsidP="00DD161D">
          <w:pPr>
            <w:pStyle w:val="05E9D9D0F1E148D0B684A26106576B7B1"/>
          </w:pPr>
          <w:r w:rsidRPr="008742B1">
            <w:rPr>
              <w:rStyle w:val="Textedelespacerserv"/>
              <w:b/>
              <w:bCs/>
              <w:color w:val="FF0000"/>
              <w:u w:val="single"/>
            </w:rPr>
            <w:t>Choisissez un élément.</w:t>
          </w:r>
        </w:p>
      </w:docPartBody>
    </w:docPart>
    <w:docPart>
      <w:docPartPr>
        <w:name w:val="7419139FDA874883A95C55EB4F82453C"/>
        <w:category>
          <w:name w:val="Général"/>
          <w:gallery w:val="placeholder"/>
        </w:category>
        <w:types>
          <w:type w:val="bbPlcHdr"/>
        </w:types>
        <w:behaviors>
          <w:behavior w:val="content"/>
        </w:behaviors>
        <w:guid w:val="{34CC17EB-066C-41AB-A06B-4FF576F59DED}"/>
      </w:docPartPr>
      <w:docPartBody>
        <w:p w:rsidR="001D1913" w:rsidRDefault="00DD161D" w:rsidP="00DD161D">
          <w:pPr>
            <w:pStyle w:val="7419139FDA874883A95C55EB4F82453C1"/>
          </w:pPr>
          <w:r w:rsidRPr="0044682D">
            <w:rPr>
              <w:rStyle w:val="Textedelespacerserv"/>
              <w:b/>
              <w:bCs/>
              <w:color w:val="FF0000"/>
              <w:u w:val="single"/>
            </w:rPr>
            <w:t>Choisissez un élément.</w:t>
          </w:r>
        </w:p>
      </w:docPartBody>
    </w:docPart>
    <w:docPart>
      <w:docPartPr>
        <w:name w:val="497C78FA489C4CCE93780C7FF357A9BA"/>
        <w:category>
          <w:name w:val="Général"/>
          <w:gallery w:val="placeholder"/>
        </w:category>
        <w:types>
          <w:type w:val="bbPlcHdr"/>
        </w:types>
        <w:behaviors>
          <w:behavior w:val="content"/>
        </w:behaviors>
        <w:guid w:val="{0D7EEFA2-5348-4FE9-8EBA-B1F364C7D1AA}"/>
      </w:docPartPr>
      <w:docPartBody>
        <w:p w:rsidR="00A25708" w:rsidRDefault="00DD161D" w:rsidP="00DD161D">
          <w:pPr>
            <w:pStyle w:val="497C78FA489C4CCE93780C7FF357A9BA1"/>
          </w:pPr>
          <w:r w:rsidRPr="008A5D5C">
            <w:rPr>
              <w:rStyle w:val="Textedelespacerserv"/>
              <w:rFonts w:eastAsiaTheme="minorHAnsi"/>
              <w:b/>
              <w:bCs/>
              <w:color w:val="FF0000"/>
              <w:u w:val="single"/>
            </w:rPr>
            <w:t>Choisissez un élément.</w:t>
          </w:r>
        </w:p>
      </w:docPartBody>
    </w:docPart>
    <w:docPart>
      <w:docPartPr>
        <w:name w:val="75BEC159FC9E4111B77C435E5DAFB89D"/>
        <w:category>
          <w:name w:val="Général"/>
          <w:gallery w:val="placeholder"/>
        </w:category>
        <w:types>
          <w:type w:val="bbPlcHdr"/>
        </w:types>
        <w:behaviors>
          <w:behavior w:val="content"/>
        </w:behaviors>
        <w:guid w:val="{F7701C28-393B-415F-91B3-E0D28D16A387}"/>
      </w:docPartPr>
      <w:docPartBody>
        <w:p w:rsidR="00453700" w:rsidRDefault="00DD161D" w:rsidP="00DD161D">
          <w:pPr>
            <w:pStyle w:val="75BEC159FC9E4111B77C435E5DAFB89D1"/>
          </w:pPr>
          <w:r w:rsidRPr="00D553CD">
            <w:rPr>
              <w:rStyle w:val="Textedelespacerserv"/>
              <w:b/>
              <w:bCs/>
              <w:color w:val="FF0000"/>
              <w:u w:val="single"/>
            </w:rPr>
            <w:t>Choisissez un élément.</w:t>
          </w:r>
        </w:p>
      </w:docPartBody>
    </w:docPart>
    <w:docPart>
      <w:docPartPr>
        <w:name w:val="A4CC862BE37D4A84914113F262AA4127"/>
        <w:category>
          <w:name w:val="Général"/>
          <w:gallery w:val="placeholder"/>
        </w:category>
        <w:types>
          <w:type w:val="bbPlcHdr"/>
        </w:types>
        <w:behaviors>
          <w:behavior w:val="content"/>
        </w:behaviors>
        <w:guid w:val="{42FB6EAC-2153-4314-AC04-D4E0FBA3E07D}"/>
      </w:docPartPr>
      <w:docPartBody>
        <w:p w:rsidR="00453700" w:rsidRDefault="00DD161D" w:rsidP="00DD161D">
          <w:pPr>
            <w:pStyle w:val="A4CC862BE37D4A84914113F262AA41271"/>
          </w:pPr>
          <w:r w:rsidRPr="00455C66">
            <w:rPr>
              <w:rStyle w:val="Textedelespacerserv"/>
              <w:rFonts w:eastAsiaTheme="minorHAnsi"/>
              <w:b/>
              <w:bCs/>
              <w:color w:val="FF0000"/>
              <w:u w:val="single"/>
            </w:rPr>
            <w:t>Choisissez un élément.</w:t>
          </w:r>
        </w:p>
      </w:docPartBody>
    </w:docPart>
    <w:docPart>
      <w:docPartPr>
        <w:name w:val="C9B751649C07481D9503E40F835D3B51"/>
        <w:category>
          <w:name w:val="Général"/>
          <w:gallery w:val="placeholder"/>
        </w:category>
        <w:types>
          <w:type w:val="bbPlcHdr"/>
        </w:types>
        <w:behaviors>
          <w:behavior w:val="content"/>
        </w:behaviors>
        <w:guid w:val="{AAC97078-DB9D-46D6-9BB2-B1A7F24A9EF5}"/>
      </w:docPartPr>
      <w:docPartBody>
        <w:p w:rsidR="00453700" w:rsidRDefault="00DD161D" w:rsidP="00DD161D">
          <w:pPr>
            <w:pStyle w:val="C9B751649C07481D9503E40F835D3B511"/>
          </w:pPr>
          <w:r w:rsidRPr="008661EE">
            <w:rPr>
              <w:rStyle w:val="Textedelespacerserv"/>
              <w:rFonts w:eastAsiaTheme="minorHAnsi"/>
              <w:b/>
              <w:bCs/>
              <w:color w:val="FF0000"/>
              <w:sz w:val="18"/>
              <w:szCs w:val="18"/>
              <w:u w:val="single"/>
            </w:rPr>
            <w:t>Choisissez un élément.</w:t>
          </w:r>
        </w:p>
      </w:docPartBody>
    </w:docPart>
    <w:docPart>
      <w:docPartPr>
        <w:name w:val="67765F848B654D8B8E05143E3B2B02AC"/>
        <w:category>
          <w:name w:val="Général"/>
          <w:gallery w:val="placeholder"/>
        </w:category>
        <w:types>
          <w:type w:val="bbPlcHdr"/>
        </w:types>
        <w:behaviors>
          <w:behavior w:val="content"/>
        </w:behaviors>
        <w:guid w:val="{005502A7-A33B-4F75-9CC5-C12C791A4AD4}"/>
      </w:docPartPr>
      <w:docPartBody>
        <w:p w:rsidR="00453700" w:rsidRDefault="00DD161D" w:rsidP="00DD161D">
          <w:pPr>
            <w:pStyle w:val="67765F848B654D8B8E05143E3B2B02AC1"/>
          </w:pPr>
          <w:r w:rsidRPr="00C8212A">
            <w:rPr>
              <w:rStyle w:val="Textedelespacerserv"/>
              <w:b/>
              <w:bCs/>
              <w:color w:val="FF0000"/>
              <w:u w:val="single"/>
            </w:rPr>
            <w:t>Choisissez un élément.</w:t>
          </w:r>
        </w:p>
      </w:docPartBody>
    </w:docPart>
    <w:docPart>
      <w:docPartPr>
        <w:name w:val="224055391EFB4265A9D2976251467EFC"/>
        <w:category>
          <w:name w:val="Général"/>
          <w:gallery w:val="placeholder"/>
        </w:category>
        <w:types>
          <w:type w:val="bbPlcHdr"/>
        </w:types>
        <w:behaviors>
          <w:behavior w:val="content"/>
        </w:behaviors>
        <w:guid w:val="{CACF2A7B-79BE-4C7A-9AA9-80245CA769FE}"/>
      </w:docPartPr>
      <w:docPartBody>
        <w:p w:rsidR="00453700" w:rsidRDefault="00DD161D" w:rsidP="00DD161D">
          <w:pPr>
            <w:pStyle w:val="224055391EFB4265A9D2976251467EFC1"/>
          </w:pPr>
          <w:r w:rsidRPr="00EE5965">
            <w:rPr>
              <w:rStyle w:val="Textedelespacerserv"/>
              <w:rFonts w:eastAsiaTheme="minorHAnsi"/>
              <w:b/>
              <w:bCs/>
              <w:color w:val="FF0000"/>
              <w:u w:val="single"/>
            </w:rPr>
            <w:t>Choisissez un élément.</w:t>
          </w:r>
        </w:p>
      </w:docPartBody>
    </w:docPart>
    <w:docPart>
      <w:docPartPr>
        <w:name w:val="F7590A97FABF4AF1B4E15A0ED7C1161D"/>
        <w:category>
          <w:name w:val="Général"/>
          <w:gallery w:val="placeholder"/>
        </w:category>
        <w:types>
          <w:type w:val="bbPlcHdr"/>
        </w:types>
        <w:behaviors>
          <w:behavior w:val="content"/>
        </w:behaviors>
        <w:guid w:val="{DB60B789-6406-4154-B048-B9BC24B421A7}"/>
      </w:docPartPr>
      <w:docPartBody>
        <w:p w:rsidR="00887DF8" w:rsidRDefault="00DD161D" w:rsidP="00DD161D">
          <w:pPr>
            <w:pStyle w:val="F7590A97FABF4AF1B4E15A0ED7C1161D1"/>
          </w:pPr>
          <w:r w:rsidRPr="00D553CD">
            <w:rPr>
              <w:rStyle w:val="Textedelespacerserv"/>
              <w:b/>
              <w:bCs/>
              <w:color w:val="FF0000"/>
              <w:u w:val="single"/>
            </w:rPr>
            <w:t>Choisissez un élément.</w:t>
          </w:r>
        </w:p>
      </w:docPartBody>
    </w:docPart>
    <w:docPart>
      <w:docPartPr>
        <w:name w:val="C01C2B506FD94776BA9DFB35AB9FB309"/>
        <w:category>
          <w:name w:val="Général"/>
          <w:gallery w:val="placeholder"/>
        </w:category>
        <w:types>
          <w:type w:val="bbPlcHdr"/>
        </w:types>
        <w:behaviors>
          <w:behavior w:val="content"/>
        </w:behaviors>
        <w:guid w:val="{7FC92B60-E636-47C9-99A7-44DC5B86E71C}"/>
      </w:docPartPr>
      <w:docPartBody>
        <w:p w:rsidR="00887DF8" w:rsidRDefault="00DD161D" w:rsidP="00DD161D">
          <w:pPr>
            <w:pStyle w:val="C01C2B506FD94776BA9DFB35AB9FB309"/>
          </w:pPr>
          <w:r w:rsidRPr="003848E8">
            <w:rPr>
              <w:rStyle w:val="Textedelespacerserv"/>
              <w:rFonts w:eastAsiaTheme="minorHAnsi"/>
              <w:b/>
              <w:bCs/>
              <w:color w:val="FF0000"/>
              <w:u w:val="single"/>
            </w:rPr>
            <w:t>Choisissez un élément.</w:t>
          </w:r>
        </w:p>
      </w:docPartBody>
    </w:docPart>
    <w:docPart>
      <w:docPartPr>
        <w:name w:val="E37953B0441A4C9D84769177CFA7A237"/>
        <w:category>
          <w:name w:val="Général"/>
          <w:gallery w:val="placeholder"/>
        </w:category>
        <w:types>
          <w:type w:val="bbPlcHdr"/>
        </w:types>
        <w:behaviors>
          <w:behavior w:val="content"/>
        </w:behaviors>
        <w:guid w:val="{4D3E9594-AE29-4572-BCBE-F718AC8670A1}"/>
      </w:docPartPr>
      <w:docPartBody>
        <w:p w:rsidR="00887DF8" w:rsidRDefault="00DD161D" w:rsidP="00DD161D">
          <w:pPr>
            <w:pStyle w:val="E37953B0441A4C9D84769177CFA7A237"/>
          </w:pPr>
          <w:r w:rsidRPr="003848E8">
            <w:rPr>
              <w:rStyle w:val="Textedelespacerserv"/>
              <w:rFonts w:eastAsiaTheme="minorHAnsi"/>
              <w:b/>
              <w:bCs/>
              <w:color w:val="FF0000"/>
              <w:u w:val="single"/>
            </w:rPr>
            <w:t>Choisissez un élément.</w:t>
          </w:r>
        </w:p>
      </w:docPartBody>
    </w:docPart>
    <w:docPart>
      <w:docPartPr>
        <w:name w:val="66229D18EB6D4C27822A2534C8D39F22"/>
        <w:category>
          <w:name w:val="Général"/>
          <w:gallery w:val="placeholder"/>
        </w:category>
        <w:types>
          <w:type w:val="bbPlcHdr"/>
        </w:types>
        <w:behaviors>
          <w:behavior w:val="content"/>
        </w:behaviors>
        <w:guid w:val="{D7CE644D-2D85-444A-9EBC-5DFCCC8A2FE6}"/>
      </w:docPartPr>
      <w:docPartBody>
        <w:p w:rsidR="00887DF8" w:rsidRDefault="00DD161D" w:rsidP="00DD161D">
          <w:pPr>
            <w:pStyle w:val="66229D18EB6D4C27822A2534C8D39F22"/>
          </w:pPr>
          <w:r w:rsidRPr="00272308">
            <w:rPr>
              <w:rStyle w:val="Textedelespacerserv"/>
              <w:rFonts w:eastAsiaTheme="minorHAnsi"/>
              <w:b/>
              <w:bCs/>
              <w:color w:val="FF0000"/>
              <w:u w:val="single"/>
            </w:rPr>
            <w:t>Choisissez un élément.</w:t>
          </w:r>
        </w:p>
      </w:docPartBody>
    </w:docPart>
    <w:docPart>
      <w:docPartPr>
        <w:name w:val="3E9C4F3D02974F32AD64478B3A52BAE7"/>
        <w:category>
          <w:name w:val="Général"/>
          <w:gallery w:val="placeholder"/>
        </w:category>
        <w:types>
          <w:type w:val="bbPlcHdr"/>
        </w:types>
        <w:behaviors>
          <w:behavior w:val="content"/>
        </w:behaviors>
        <w:guid w:val="{C040DE81-FDB4-4FD3-AC0C-01B2D6619C92}"/>
      </w:docPartPr>
      <w:docPartBody>
        <w:p w:rsidR="00887DF8" w:rsidRDefault="00DD161D" w:rsidP="00DD161D">
          <w:pPr>
            <w:pStyle w:val="3E9C4F3D02974F32AD64478B3A52BAE7"/>
          </w:pPr>
          <w:r w:rsidRPr="00B36181">
            <w:rPr>
              <w:rStyle w:val="Textedelespacerserv"/>
              <w:rFonts w:eastAsiaTheme="minorHAnsi"/>
              <w:b/>
              <w:bCs/>
              <w:color w:val="FF0000"/>
              <w:u w:val="single"/>
            </w:rPr>
            <w:t>Choisissez un élément.</w:t>
          </w:r>
        </w:p>
      </w:docPartBody>
    </w:docPart>
    <w:docPart>
      <w:docPartPr>
        <w:name w:val="DD73D5CD292047EC9F7A704D6CF45C98"/>
        <w:category>
          <w:name w:val="Général"/>
          <w:gallery w:val="placeholder"/>
        </w:category>
        <w:types>
          <w:type w:val="bbPlcHdr"/>
        </w:types>
        <w:behaviors>
          <w:behavior w:val="content"/>
        </w:behaviors>
        <w:guid w:val="{5B80347A-7C75-4C00-8427-F6533168E7A8}"/>
      </w:docPartPr>
      <w:docPartBody>
        <w:p w:rsidR="00887DF8" w:rsidRDefault="00DD161D" w:rsidP="00DD161D">
          <w:pPr>
            <w:pStyle w:val="DD73D5CD292047EC9F7A704D6CF45C98"/>
          </w:pPr>
          <w:r w:rsidRPr="00B36181">
            <w:rPr>
              <w:rStyle w:val="Textedelespacerserv"/>
              <w:rFonts w:eastAsiaTheme="minorHAnsi"/>
              <w:b/>
              <w:bCs/>
              <w:color w:val="FF0000"/>
              <w:u w:val="single"/>
            </w:rPr>
            <w:t>Choisissez un élément.</w:t>
          </w:r>
        </w:p>
      </w:docPartBody>
    </w:docPart>
    <w:docPart>
      <w:docPartPr>
        <w:name w:val="A00822BC98BA44858B6D2B8FD4912C86"/>
        <w:category>
          <w:name w:val="Général"/>
          <w:gallery w:val="placeholder"/>
        </w:category>
        <w:types>
          <w:type w:val="bbPlcHdr"/>
        </w:types>
        <w:behaviors>
          <w:behavior w:val="content"/>
        </w:behaviors>
        <w:guid w:val="{90033F29-8473-4B02-926F-FE834E0536BD}"/>
      </w:docPartPr>
      <w:docPartBody>
        <w:p w:rsidR="00887DF8" w:rsidRDefault="00DD161D" w:rsidP="00DD161D">
          <w:pPr>
            <w:pStyle w:val="A00822BC98BA44858B6D2B8FD4912C86"/>
          </w:pPr>
          <w:r w:rsidRPr="00553F3E">
            <w:rPr>
              <w:rStyle w:val="Textedelespacerserv"/>
              <w:rFonts w:eastAsiaTheme="minorHAnsi"/>
              <w:b/>
              <w:bCs/>
              <w:color w:val="FF0000"/>
              <w:u w:val="single"/>
            </w:rPr>
            <w:t>Choisissez un élément.</w:t>
          </w:r>
        </w:p>
      </w:docPartBody>
    </w:docPart>
    <w:docPart>
      <w:docPartPr>
        <w:name w:val="E661C68D4BD5484681F360E246D94EDC"/>
        <w:category>
          <w:name w:val="Général"/>
          <w:gallery w:val="placeholder"/>
        </w:category>
        <w:types>
          <w:type w:val="bbPlcHdr"/>
        </w:types>
        <w:behaviors>
          <w:behavior w:val="content"/>
        </w:behaviors>
        <w:guid w:val="{3E486293-79F7-4147-AEA0-F79C46D7CC1B}"/>
      </w:docPartPr>
      <w:docPartBody>
        <w:p w:rsidR="00887DF8" w:rsidRDefault="00DD161D" w:rsidP="00DD161D">
          <w:pPr>
            <w:pStyle w:val="E661C68D4BD5484681F360E246D94EDC"/>
          </w:pPr>
          <w:r w:rsidRPr="00553F3E">
            <w:rPr>
              <w:rStyle w:val="Textedelespacerserv"/>
              <w:rFonts w:eastAsiaTheme="minorHAnsi"/>
              <w:b/>
              <w:bCs/>
              <w:color w:val="FF0000"/>
              <w:u w:val="single"/>
            </w:rPr>
            <w:t>Choisissez un élément.</w:t>
          </w:r>
        </w:p>
      </w:docPartBody>
    </w:docPart>
    <w:docPart>
      <w:docPartPr>
        <w:name w:val="FF2CE22246BB4CA9B37B40784ECF3981"/>
        <w:category>
          <w:name w:val="Général"/>
          <w:gallery w:val="placeholder"/>
        </w:category>
        <w:types>
          <w:type w:val="bbPlcHdr"/>
        </w:types>
        <w:behaviors>
          <w:behavior w:val="content"/>
        </w:behaviors>
        <w:guid w:val="{A4D42A6F-61A3-42AE-BC6C-E8F82FD32952}"/>
      </w:docPartPr>
      <w:docPartBody>
        <w:p w:rsidR="00887DF8" w:rsidRDefault="00DD161D" w:rsidP="00DD161D">
          <w:pPr>
            <w:pStyle w:val="FF2CE22246BB4CA9B37B40784ECF3981"/>
          </w:pPr>
          <w:r w:rsidRPr="00A20366">
            <w:rPr>
              <w:rStyle w:val="Textedelespacerserv"/>
              <w:rFonts w:eastAsiaTheme="minorHAnsi"/>
              <w:b/>
              <w:bCs/>
              <w:color w:val="FF0000"/>
              <w:u w:val="single"/>
            </w:rPr>
            <w:t>Choisissez un élément.</w:t>
          </w:r>
        </w:p>
      </w:docPartBody>
    </w:docPart>
    <w:docPart>
      <w:docPartPr>
        <w:name w:val="EE7C1333FD534AA6AAC8484C2F187A7D"/>
        <w:category>
          <w:name w:val="Général"/>
          <w:gallery w:val="placeholder"/>
        </w:category>
        <w:types>
          <w:type w:val="bbPlcHdr"/>
        </w:types>
        <w:behaviors>
          <w:behavior w:val="content"/>
        </w:behaviors>
        <w:guid w:val="{3DE133CE-2EDB-44B7-A545-554881DA51DD}"/>
      </w:docPartPr>
      <w:docPartBody>
        <w:p w:rsidR="00887DF8" w:rsidRDefault="00DD161D" w:rsidP="00DD161D">
          <w:pPr>
            <w:pStyle w:val="EE7C1333FD534AA6AAC8484C2F187A7D"/>
          </w:pPr>
          <w:r w:rsidRPr="00DD6B94">
            <w:rPr>
              <w:rStyle w:val="Textedelespacerserv"/>
              <w:rFonts w:eastAsiaTheme="minorHAnsi"/>
              <w:b/>
              <w:bCs/>
              <w:color w:val="FF0000"/>
              <w:u w:val="single"/>
            </w:rPr>
            <w:t>Choisissez un élément.</w:t>
          </w:r>
        </w:p>
      </w:docPartBody>
    </w:docPart>
    <w:docPart>
      <w:docPartPr>
        <w:name w:val="0EEE8B935DAC4E6B92BAFC958781F245"/>
        <w:category>
          <w:name w:val="Général"/>
          <w:gallery w:val="placeholder"/>
        </w:category>
        <w:types>
          <w:type w:val="bbPlcHdr"/>
        </w:types>
        <w:behaviors>
          <w:behavior w:val="content"/>
        </w:behaviors>
        <w:guid w:val="{EB45B436-2C1F-432B-9B93-17D1CD9A8BDB}"/>
      </w:docPartPr>
      <w:docPartBody>
        <w:p w:rsidR="00887DF8" w:rsidRDefault="00DD161D" w:rsidP="00DD161D">
          <w:pPr>
            <w:pStyle w:val="0EEE8B935DAC4E6B92BAFC958781F245"/>
          </w:pPr>
          <w:r w:rsidRPr="00BC2C93">
            <w:rPr>
              <w:rStyle w:val="Textedelespacerserv"/>
              <w:b/>
              <w:bCs/>
              <w:color w:val="FF0000"/>
            </w:rPr>
            <w:t>Choisissez un élément.</w:t>
          </w:r>
        </w:p>
      </w:docPartBody>
    </w:docPart>
    <w:docPart>
      <w:docPartPr>
        <w:name w:val="A13E1EE2CD5340E48C38396189F8FDD4"/>
        <w:category>
          <w:name w:val="Général"/>
          <w:gallery w:val="placeholder"/>
        </w:category>
        <w:types>
          <w:type w:val="bbPlcHdr"/>
        </w:types>
        <w:behaviors>
          <w:behavior w:val="content"/>
        </w:behaviors>
        <w:guid w:val="{7A86B3F5-E571-41F7-9A61-D722F04CD74B}"/>
      </w:docPartPr>
      <w:docPartBody>
        <w:p w:rsidR="00887DF8" w:rsidRDefault="00DD161D" w:rsidP="00DD161D">
          <w:pPr>
            <w:pStyle w:val="A13E1EE2CD5340E48C38396189F8FDD4"/>
          </w:pPr>
          <w:r w:rsidRPr="00D553CD">
            <w:rPr>
              <w:rStyle w:val="Textedelespacerserv"/>
              <w:b/>
              <w:bCs/>
              <w:color w:val="FF0000"/>
              <w:u w:val="single"/>
            </w:rPr>
            <w:t>Choisissez un élément.</w:t>
          </w:r>
        </w:p>
      </w:docPartBody>
    </w:docPart>
    <w:docPart>
      <w:docPartPr>
        <w:name w:val="F9E23277524F4203B6E872708FBD18B4"/>
        <w:category>
          <w:name w:val="Général"/>
          <w:gallery w:val="placeholder"/>
        </w:category>
        <w:types>
          <w:type w:val="bbPlcHdr"/>
        </w:types>
        <w:behaviors>
          <w:behavior w:val="content"/>
        </w:behaviors>
        <w:guid w:val="{71705FC1-5DAB-4220-A746-12A6B007F53C}"/>
      </w:docPartPr>
      <w:docPartBody>
        <w:p w:rsidR="00887DF8" w:rsidRDefault="00DD161D" w:rsidP="00DD161D">
          <w:pPr>
            <w:pStyle w:val="F9E23277524F4203B6E872708FBD18B4"/>
          </w:pPr>
          <w:r w:rsidRPr="008B05CD">
            <w:rPr>
              <w:rStyle w:val="Textedelespacerserv"/>
              <w:rFonts w:eastAsiaTheme="minorHAnsi"/>
              <w:b/>
              <w:bCs/>
              <w:color w:val="FF0000"/>
              <w:u w:val="single"/>
            </w:rPr>
            <w:t>Choisissez un élément.</w:t>
          </w:r>
        </w:p>
      </w:docPartBody>
    </w:docPart>
    <w:docPart>
      <w:docPartPr>
        <w:name w:val="63C91636F2004337A60FF0F5491EC1C1"/>
        <w:category>
          <w:name w:val="Général"/>
          <w:gallery w:val="placeholder"/>
        </w:category>
        <w:types>
          <w:type w:val="bbPlcHdr"/>
        </w:types>
        <w:behaviors>
          <w:behavior w:val="content"/>
        </w:behaviors>
        <w:guid w:val="{8848551C-A261-460C-A8C0-CEE5F1D686AD}"/>
      </w:docPartPr>
      <w:docPartBody>
        <w:p w:rsidR="00887DF8" w:rsidRDefault="00DD161D" w:rsidP="00DD161D">
          <w:pPr>
            <w:pStyle w:val="63C91636F2004337A60FF0F5491EC1C1"/>
          </w:pPr>
          <w:r w:rsidRPr="00563217">
            <w:rPr>
              <w:rStyle w:val="Textedelespacerserv"/>
              <w:rFonts w:eastAsiaTheme="minorHAnsi"/>
              <w:b/>
              <w:bCs/>
              <w:color w:val="FF0000"/>
              <w:u w:val="single"/>
            </w:rPr>
            <w:t>Choisissez un élément.</w:t>
          </w:r>
        </w:p>
      </w:docPartBody>
    </w:docPart>
    <w:docPart>
      <w:docPartPr>
        <w:name w:val="89D075E4FDE746DB8F06347055419BD3"/>
        <w:category>
          <w:name w:val="Général"/>
          <w:gallery w:val="placeholder"/>
        </w:category>
        <w:types>
          <w:type w:val="bbPlcHdr"/>
        </w:types>
        <w:behaviors>
          <w:behavior w:val="content"/>
        </w:behaviors>
        <w:guid w:val="{2CE3E476-ED3C-4C80-838F-212B3421BE97}"/>
      </w:docPartPr>
      <w:docPartBody>
        <w:p w:rsidR="00887DF8" w:rsidRDefault="00DD161D" w:rsidP="00DD161D">
          <w:pPr>
            <w:pStyle w:val="89D075E4FDE746DB8F06347055419BD3"/>
          </w:pPr>
          <w:r w:rsidRPr="000A420F">
            <w:rPr>
              <w:rStyle w:val="Textedelespacerserv"/>
              <w:rFonts w:eastAsiaTheme="minorHAnsi"/>
              <w:b/>
              <w:bCs/>
              <w:color w:val="FF0000"/>
              <w:u w:val="single"/>
            </w:rPr>
            <w:t>Choisissez un élément.</w:t>
          </w:r>
        </w:p>
      </w:docPartBody>
    </w:docPart>
    <w:docPart>
      <w:docPartPr>
        <w:name w:val="638A68C7876A4FD5911EC93A9A8668BB"/>
        <w:category>
          <w:name w:val="Général"/>
          <w:gallery w:val="placeholder"/>
        </w:category>
        <w:types>
          <w:type w:val="bbPlcHdr"/>
        </w:types>
        <w:behaviors>
          <w:behavior w:val="content"/>
        </w:behaviors>
        <w:guid w:val="{2855DA14-9006-4CAC-8270-C3B86A413B93}"/>
      </w:docPartPr>
      <w:docPartBody>
        <w:p w:rsidR="00887DF8" w:rsidRDefault="00DD161D" w:rsidP="00DD161D">
          <w:pPr>
            <w:pStyle w:val="638A68C7876A4FD5911EC93A9A8668BB"/>
          </w:pPr>
          <w:r w:rsidRPr="00455C66">
            <w:rPr>
              <w:rStyle w:val="Textedelespacerserv"/>
              <w:rFonts w:eastAsiaTheme="minorHAnsi"/>
              <w:b/>
              <w:bCs/>
              <w:color w:val="FF0000"/>
              <w:u w:val="single"/>
            </w:rPr>
            <w:t>Choisissez un élément.</w:t>
          </w:r>
        </w:p>
      </w:docPartBody>
    </w:docPart>
    <w:docPart>
      <w:docPartPr>
        <w:name w:val="AACC2005F31C41429CF7BFFC75D453CE"/>
        <w:category>
          <w:name w:val="Général"/>
          <w:gallery w:val="placeholder"/>
        </w:category>
        <w:types>
          <w:type w:val="bbPlcHdr"/>
        </w:types>
        <w:behaviors>
          <w:behavior w:val="content"/>
        </w:behaviors>
        <w:guid w:val="{6CBBDB53-C620-499E-A784-95E581595A72}"/>
      </w:docPartPr>
      <w:docPartBody>
        <w:p w:rsidR="00887DF8" w:rsidRDefault="00DD161D" w:rsidP="00DD161D">
          <w:pPr>
            <w:pStyle w:val="AACC2005F31C41429CF7BFFC75D453CE"/>
          </w:pPr>
          <w:r w:rsidRPr="00455C66">
            <w:rPr>
              <w:rStyle w:val="Textedelespacerserv"/>
              <w:rFonts w:eastAsiaTheme="minorHAnsi"/>
              <w:b/>
              <w:bCs/>
              <w:color w:val="FF0000"/>
              <w:u w:val="single"/>
            </w:rPr>
            <w:t>Choisissez un élément.</w:t>
          </w:r>
        </w:p>
      </w:docPartBody>
    </w:docPart>
    <w:docPart>
      <w:docPartPr>
        <w:name w:val="09D85871F87844E192699DB963E1579B"/>
        <w:category>
          <w:name w:val="Général"/>
          <w:gallery w:val="placeholder"/>
        </w:category>
        <w:types>
          <w:type w:val="bbPlcHdr"/>
        </w:types>
        <w:behaviors>
          <w:behavior w:val="content"/>
        </w:behaviors>
        <w:guid w:val="{7B4AC60C-2644-4051-A6B4-7A82A445E36A}"/>
      </w:docPartPr>
      <w:docPartBody>
        <w:p w:rsidR="00887DF8" w:rsidRDefault="00DD161D" w:rsidP="00DD161D">
          <w:pPr>
            <w:pStyle w:val="09D85871F87844E192699DB963E1579B"/>
          </w:pPr>
          <w:r w:rsidRPr="00EF7645">
            <w:rPr>
              <w:rStyle w:val="Textedelespacerserv"/>
              <w:b/>
              <w:bCs/>
              <w:color w:val="FF0000"/>
              <w:u w:val="single"/>
            </w:rPr>
            <w:t>Choisissez un élément.</w:t>
          </w:r>
        </w:p>
      </w:docPartBody>
    </w:docPart>
    <w:docPart>
      <w:docPartPr>
        <w:name w:val="24A858C87DA14C4A9D61DC4900A95839"/>
        <w:category>
          <w:name w:val="Général"/>
          <w:gallery w:val="placeholder"/>
        </w:category>
        <w:types>
          <w:type w:val="bbPlcHdr"/>
        </w:types>
        <w:behaviors>
          <w:behavior w:val="content"/>
        </w:behaviors>
        <w:guid w:val="{7502BE7E-1DF4-4A33-A3E9-1B6A1760435B}"/>
      </w:docPartPr>
      <w:docPartBody>
        <w:p w:rsidR="00887DF8" w:rsidRDefault="00DD161D" w:rsidP="00DD161D">
          <w:pPr>
            <w:pStyle w:val="24A858C87DA14C4A9D61DC4900A95839"/>
          </w:pPr>
          <w:r w:rsidRPr="008742B1">
            <w:rPr>
              <w:rStyle w:val="Textedelespacerserv"/>
              <w:b/>
              <w:bCs/>
              <w:color w:val="FF0000"/>
              <w:u w:val="single"/>
            </w:rPr>
            <w:t>Choisissez un élément.</w:t>
          </w:r>
        </w:p>
      </w:docPartBody>
    </w:docPart>
    <w:docPart>
      <w:docPartPr>
        <w:name w:val="FC5A92F16C7249FB8ED65F0E031301C2"/>
        <w:category>
          <w:name w:val="Général"/>
          <w:gallery w:val="placeholder"/>
        </w:category>
        <w:types>
          <w:type w:val="bbPlcHdr"/>
        </w:types>
        <w:behaviors>
          <w:behavior w:val="content"/>
        </w:behaviors>
        <w:guid w:val="{92C67888-5528-49AD-9302-F65A3C8989F6}"/>
      </w:docPartPr>
      <w:docPartBody>
        <w:p w:rsidR="00887DF8" w:rsidRDefault="00DD161D" w:rsidP="00DD161D">
          <w:pPr>
            <w:pStyle w:val="FC5A92F16C7249FB8ED65F0E031301C2"/>
          </w:pPr>
          <w:r w:rsidRPr="0044682D">
            <w:rPr>
              <w:rStyle w:val="Textedelespacerserv"/>
              <w:b/>
              <w:bCs/>
              <w:color w:val="FF0000"/>
              <w:u w:val="single"/>
            </w:rPr>
            <w:t>Choisissez un élément.</w:t>
          </w:r>
        </w:p>
      </w:docPartBody>
    </w:docPart>
    <w:docPart>
      <w:docPartPr>
        <w:name w:val="4D20D0D56229421DAB94F33CF142C98B"/>
        <w:category>
          <w:name w:val="Général"/>
          <w:gallery w:val="placeholder"/>
        </w:category>
        <w:types>
          <w:type w:val="bbPlcHdr"/>
        </w:types>
        <w:behaviors>
          <w:behavior w:val="content"/>
        </w:behaviors>
        <w:guid w:val="{1FC42694-B489-4E0F-85C7-7199924EBAE5}"/>
      </w:docPartPr>
      <w:docPartBody>
        <w:p w:rsidR="00887DF8" w:rsidRDefault="00DD161D" w:rsidP="00DD161D">
          <w:pPr>
            <w:pStyle w:val="4D20D0D56229421DAB94F33CF142C98B"/>
          </w:pPr>
          <w:r w:rsidRPr="0044682D">
            <w:rPr>
              <w:rStyle w:val="Textedelespacerserv"/>
              <w:b/>
              <w:bCs/>
              <w:color w:val="FF0000"/>
              <w:u w:val="single"/>
            </w:rPr>
            <w:t>Choisissez un élément.</w:t>
          </w:r>
        </w:p>
      </w:docPartBody>
    </w:docPart>
    <w:docPart>
      <w:docPartPr>
        <w:name w:val="D408B446C8164DC69A91486D1FE0F942"/>
        <w:category>
          <w:name w:val="Général"/>
          <w:gallery w:val="placeholder"/>
        </w:category>
        <w:types>
          <w:type w:val="bbPlcHdr"/>
        </w:types>
        <w:behaviors>
          <w:behavior w:val="content"/>
        </w:behaviors>
        <w:guid w:val="{32D323F0-F54F-4171-911A-379A0544F8C6}"/>
      </w:docPartPr>
      <w:docPartBody>
        <w:p w:rsidR="00887DF8" w:rsidRDefault="00DD161D" w:rsidP="00DD161D">
          <w:pPr>
            <w:pStyle w:val="D408B446C8164DC69A91486D1FE0F942"/>
          </w:pPr>
          <w:r w:rsidRPr="0044682D">
            <w:rPr>
              <w:rStyle w:val="Textedelespacerserv"/>
              <w:b/>
              <w:bCs/>
              <w:color w:val="FF0000"/>
              <w:u w:val="single"/>
            </w:rPr>
            <w:t>Choisissez un élément.</w:t>
          </w:r>
        </w:p>
      </w:docPartBody>
    </w:docPart>
    <w:docPart>
      <w:docPartPr>
        <w:name w:val="56E74E9261CD44AE8C1D18E3FE2DF1CA"/>
        <w:category>
          <w:name w:val="Général"/>
          <w:gallery w:val="placeholder"/>
        </w:category>
        <w:types>
          <w:type w:val="bbPlcHdr"/>
        </w:types>
        <w:behaviors>
          <w:behavior w:val="content"/>
        </w:behaviors>
        <w:guid w:val="{3D21B5B1-E5AB-435D-8A95-D8B6B5D38671}"/>
      </w:docPartPr>
      <w:docPartBody>
        <w:p w:rsidR="00887DF8" w:rsidRDefault="00DD161D" w:rsidP="00DD161D">
          <w:pPr>
            <w:pStyle w:val="56E74E9261CD44AE8C1D18E3FE2DF1CA"/>
          </w:pPr>
          <w:r w:rsidRPr="00C8212A">
            <w:rPr>
              <w:rStyle w:val="Textedelespacerserv"/>
              <w:b/>
              <w:bCs/>
              <w:color w:val="FF0000"/>
              <w:u w:val="single"/>
            </w:rPr>
            <w:t>Choisissez un élément.</w:t>
          </w:r>
        </w:p>
      </w:docPartBody>
    </w:docPart>
    <w:docPart>
      <w:docPartPr>
        <w:name w:val="B3826743756C44EAB82930A3216838B8"/>
        <w:category>
          <w:name w:val="Général"/>
          <w:gallery w:val="placeholder"/>
        </w:category>
        <w:types>
          <w:type w:val="bbPlcHdr"/>
        </w:types>
        <w:behaviors>
          <w:behavior w:val="content"/>
        </w:behaviors>
        <w:guid w:val="{AE07A276-CFBA-46CF-89BF-E735B6A557A9}"/>
      </w:docPartPr>
      <w:docPartBody>
        <w:p w:rsidR="00887DF8" w:rsidRDefault="00DD161D" w:rsidP="00DD161D">
          <w:pPr>
            <w:pStyle w:val="B3826743756C44EAB82930A3216838B8"/>
          </w:pPr>
          <w:r w:rsidRPr="00C8212A">
            <w:rPr>
              <w:rStyle w:val="Textedelespacerserv"/>
              <w:b/>
              <w:bCs/>
              <w:color w:val="FF0000"/>
              <w:u w:val="single"/>
            </w:rPr>
            <w:t>Choisissez un élément.</w:t>
          </w:r>
        </w:p>
      </w:docPartBody>
    </w:docPart>
    <w:docPart>
      <w:docPartPr>
        <w:name w:val="7D9088BD20BD49C196B2A115988DA624"/>
        <w:category>
          <w:name w:val="Général"/>
          <w:gallery w:val="placeholder"/>
        </w:category>
        <w:types>
          <w:type w:val="bbPlcHdr"/>
        </w:types>
        <w:behaviors>
          <w:behavior w:val="content"/>
        </w:behaviors>
        <w:guid w:val="{E541ED66-E80A-4638-B4C7-0196A9CBD028}"/>
      </w:docPartPr>
      <w:docPartBody>
        <w:p w:rsidR="00887DF8" w:rsidRDefault="00DD161D" w:rsidP="00DD161D">
          <w:pPr>
            <w:pStyle w:val="7D9088BD20BD49C196B2A115988DA624"/>
          </w:pPr>
          <w:r w:rsidRPr="00EE367F">
            <w:rPr>
              <w:rStyle w:val="Textedelespacerserv"/>
              <w:b/>
              <w:bCs/>
              <w:color w:val="FF0000"/>
              <w:u w:val="single"/>
            </w:rPr>
            <w:t>Choisissez un élément.</w:t>
          </w:r>
        </w:p>
      </w:docPartBody>
    </w:docPart>
    <w:docPart>
      <w:docPartPr>
        <w:name w:val="8A60D0AD542F4F2AA9E453AA921174D0"/>
        <w:category>
          <w:name w:val="Général"/>
          <w:gallery w:val="placeholder"/>
        </w:category>
        <w:types>
          <w:type w:val="bbPlcHdr"/>
        </w:types>
        <w:behaviors>
          <w:behavior w:val="content"/>
        </w:behaviors>
        <w:guid w:val="{06DF8D2D-E716-4CE7-90F3-593228365F75}"/>
      </w:docPartPr>
      <w:docPartBody>
        <w:p w:rsidR="00B51B0B" w:rsidRDefault="009963AB" w:rsidP="009963AB">
          <w:pPr>
            <w:pStyle w:val="8A60D0AD542F4F2AA9E453AA921174D0"/>
          </w:pPr>
          <w:r w:rsidRPr="00DD6B94">
            <w:rPr>
              <w:rStyle w:val="Textedelespacerserv"/>
              <w:rFonts w:eastAsiaTheme="minorHAnsi"/>
              <w:b/>
              <w:bCs/>
              <w:color w:val="FF0000"/>
              <w:u w:val="single"/>
            </w:rPr>
            <w:t>Choisissez un élément.</w:t>
          </w:r>
        </w:p>
      </w:docPartBody>
    </w:docPart>
    <w:docPart>
      <w:docPartPr>
        <w:name w:val="77F214DA85194109A2A4648BAE0DFE91"/>
        <w:category>
          <w:name w:val="Général"/>
          <w:gallery w:val="placeholder"/>
        </w:category>
        <w:types>
          <w:type w:val="bbPlcHdr"/>
        </w:types>
        <w:behaviors>
          <w:behavior w:val="content"/>
        </w:behaviors>
        <w:guid w:val="{A34CACE3-7BF1-4AF8-B45B-D192397F63F7}"/>
      </w:docPartPr>
      <w:docPartBody>
        <w:p w:rsidR="00B51B0B" w:rsidRDefault="009963AB" w:rsidP="009963AB">
          <w:pPr>
            <w:pStyle w:val="77F214DA85194109A2A4648BAE0DFE91"/>
          </w:pPr>
          <w:r w:rsidRPr="00DD6B94">
            <w:rPr>
              <w:rStyle w:val="Textedelespacerserv"/>
              <w:rFonts w:eastAsiaTheme="minorHAnsi"/>
              <w:b/>
              <w:bCs/>
              <w:color w:val="FF0000"/>
              <w:u w:val="single"/>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AD"/>
    <w:rsid w:val="00052C94"/>
    <w:rsid w:val="000635F4"/>
    <w:rsid w:val="00084B82"/>
    <w:rsid w:val="00134A58"/>
    <w:rsid w:val="00175E36"/>
    <w:rsid w:val="00180BEC"/>
    <w:rsid w:val="001A06B0"/>
    <w:rsid w:val="001D1913"/>
    <w:rsid w:val="0029788B"/>
    <w:rsid w:val="002D3888"/>
    <w:rsid w:val="002E2D8B"/>
    <w:rsid w:val="00365AA8"/>
    <w:rsid w:val="003853FA"/>
    <w:rsid w:val="003D3A18"/>
    <w:rsid w:val="00453700"/>
    <w:rsid w:val="004D7F3C"/>
    <w:rsid w:val="004E1558"/>
    <w:rsid w:val="005A28DA"/>
    <w:rsid w:val="005B460E"/>
    <w:rsid w:val="00640E72"/>
    <w:rsid w:val="00670D1B"/>
    <w:rsid w:val="00730AAD"/>
    <w:rsid w:val="00830706"/>
    <w:rsid w:val="00872D87"/>
    <w:rsid w:val="0087340B"/>
    <w:rsid w:val="00887DF8"/>
    <w:rsid w:val="0098620D"/>
    <w:rsid w:val="009963AB"/>
    <w:rsid w:val="00A25708"/>
    <w:rsid w:val="00B12886"/>
    <w:rsid w:val="00B51B0B"/>
    <w:rsid w:val="00C80C88"/>
    <w:rsid w:val="00CE5767"/>
    <w:rsid w:val="00D44796"/>
    <w:rsid w:val="00D711C9"/>
    <w:rsid w:val="00D716B5"/>
    <w:rsid w:val="00DA067F"/>
    <w:rsid w:val="00DD161D"/>
    <w:rsid w:val="00ED799C"/>
    <w:rsid w:val="00EF73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63AB"/>
    <w:rPr>
      <w:color w:val="808080"/>
    </w:rPr>
  </w:style>
  <w:style w:type="paragraph" w:customStyle="1" w:styleId="C01C2B506FD94776BA9DFB35AB9FB309">
    <w:name w:val="C01C2B506FD94776BA9DFB35AB9FB309"/>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37953B0441A4C9D84769177CFA7A237">
    <w:name w:val="E37953B0441A4C9D84769177CFA7A237"/>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6229D18EB6D4C27822A2534C8D39F22">
    <w:name w:val="66229D18EB6D4C27822A2534C8D39F2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3E9C4F3D02974F32AD64478B3A52BAE7">
    <w:name w:val="3E9C4F3D02974F32AD64478B3A52BAE7"/>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D73D5CD292047EC9F7A704D6CF45C98">
    <w:name w:val="DD73D5CD292047EC9F7A704D6CF45C98"/>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CB069784BDE43EB95BB222D44D672871">
    <w:name w:val="ECB069784BDE43EB95BB222D44D6728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1E066004F254AFEBF67D7C77E43E37E1">
    <w:name w:val="E1E066004F254AFEBF67D7C77E43E37E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18F16B100454E78B93CF0681EBB8A261">
    <w:name w:val="A18F16B100454E78B93CF0681EBB8A2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00822BC98BA44858B6D2B8FD4912C86">
    <w:name w:val="A00822BC98BA44858B6D2B8FD4912C86"/>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3E405C5D12EC4DD4A5A9F6DC3C060D661">
    <w:name w:val="3E405C5D12EC4DD4A5A9F6DC3C060D6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661C68D4BD5484681F360E246D94EDC">
    <w:name w:val="E661C68D4BD5484681F360E246D94EDC"/>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17FE363796B448459E2BA522B7391E311">
    <w:name w:val="17FE363796B448459E2BA522B7391E3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C013EFAA5714427B57538B967DBC0861">
    <w:name w:val="2C013EFAA5714427B57538B967DBC086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F2CE22246BB4CA9B37B40784ECF3981">
    <w:name w:val="FF2CE22246BB4CA9B37B40784ECF398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5208897FAC47248B8DD1A5128A9CE51">
    <w:name w:val="635208897FAC47248B8DD1A5128A9CE5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E541670B5614AD09939774D2A56567A1">
    <w:name w:val="8E541670B5614AD09939774D2A56567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E7C1333FD534AA6AAC8484C2F187A7D">
    <w:name w:val="EE7C1333FD534AA6AAC8484C2F187A7D"/>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2F8D9D72E0C4504A22017F01384651A1">
    <w:name w:val="42F8D9D72E0C4504A22017F01384651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EA6CD2D10E544CE2A95FA814A2949F401">
    <w:name w:val="EA6CD2D10E544CE2A95FA814A2949F40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E821FEE1B3F4268AADEAF0C146A66AB1">
    <w:name w:val="6E821FEE1B3F4268AADEAF0C146A66AB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CDCEDDB421F547D6A4D2E41F4966D4671">
    <w:name w:val="CDCEDDB421F547D6A4D2E41F4966D46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820C856902E4DD39B1D75F7A25A07B31">
    <w:name w:val="8820C856902E4DD39B1D75F7A25A07B3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EFA068409224829A58F107B5B7A273C1">
    <w:name w:val="8EFA068409224829A58F107B5B7A273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178D726DB82480D958722B27A5EEE3D1">
    <w:name w:val="D178D726DB82480D958722B27A5EEE3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EEE8B935DAC4E6B92BAFC958781F245">
    <w:name w:val="0EEE8B935DAC4E6B92BAFC958781F245"/>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24055391EFB4265A9D2976251467EFC1">
    <w:name w:val="224055391EFB4265A9D2976251467EF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13E1EE2CD5340E48C38396189F8FDD4">
    <w:name w:val="A13E1EE2CD5340E48C38396189F8FDD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7590A97FABF4AF1B4E15A0ED7C1161D1">
    <w:name w:val="F7590A97FABF4AF1B4E15A0ED7C1161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5BEC159FC9E4111B77C435E5DAFB89D1">
    <w:name w:val="75BEC159FC9E4111B77C435E5DAFB89D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97C78FA489C4CCE93780C7FF357A9BA1">
    <w:name w:val="497C78FA489C4CCE93780C7FF357A9BA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9E23277524F4203B6E872708FBD18B4">
    <w:name w:val="F9E23277524F4203B6E872708FBD18B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C91636F2004337A60FF0F5491EC1C1">
    <w:name w:val="63C91636F2004337A60FF0F5491EC1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9D075E4FDE746DB8F06347055419BD3">
    <w:name w:val="89D075E4FDE746DB8F06347055419BD3"/>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38A68C7876A4FD5911EC93A9A8668BB">
    <w:name w:val="638A68C7876A4FD5911EC93A9A8668B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4CC862BE37D4A84914113F262AA41271">
    <w:name w:val="A4CC862BE37D4A84914113F262AA4127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AACC2005F31C41429CF7BFFC75D453CE">
    <w:name w:val="AACC2005F31C41429CF7BFFC75D453CE"/>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A0896A98CB2426E80F1DAFC4D0299FE1">
    <w:name w:val="FA0896A98CB2426E80F1DAFC4D0299FE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9D85871F87844E192699DB963E1579B">
    <w:name w:val="09D85871F87844E192699DB963E1579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C9B751649C07481D9503E40F835D3B511">
    <w:name w:val="C9B751649C07481D9503E40F835D3B5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116F93BA5CB4CDA9C6F62F0B2A9A3F11">
    <w:name w:val="2116F93BA5CB4CDA9C6F62F0B2A9A3F1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B4FCAF418DB4487A586EDDEA3812FFF1">
    <w:name w:val="0B4FCAF418DB4487A586EDDEA3812FFF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24A858C87DA14C4A9D61DC4900A95839">
    <w:name w:val="24A858C87DA14C4A9D61DC4900A95839"/>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05E9D9D0F1E148D0B684A26106576B7B1">
    <w:name w:val="05E9D9D0F1E148D0B684A26106576B7B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FC5A92F16C7249FB8ED65F0E031301C2">
    <w:name w:val="FC5A92F16C7249FB8ED65F0E031301C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419139FDA874883A95C55EB4F82453C1">
    <w:name w:val="7419139FDA874883A95C55EB4F82453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4D20D0D56229421DAB94F33CF142C98B">
    <w:name w:val="4D20D0D56229421DAB94F33CF142C98B"/>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D408B446C8164DC69A91486D1FE0F942">
    <w:name w:val="D408B446C8164DC69A91486D1FE0F942"/>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67765F848B654D8B8E05143E3B2B02AC1">
    <w:name w:val="67765F848B654D8B8E05143E3B2B02AC1"/>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56E74E9261CD44AE8C1D18E3FE2DF1CA">
    <w:name w:val="56E74E9261CD44AE8C1D18E3FE2DF1CA"/>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B3826743756C44EAB82930A3216838B8">
    <w:name w:val="B3826743756C44EAB82930A3216838B8"/>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7D9088BD20BD49C196B2A115988DA624">
    <w:name w:val="7D9088BD20BD49C196B2A115988DA624"/>
    <w:rsid w:val="00DD161D"/>
    <w:pPr>
      <w:spacing w:after="0" w:line="240" w:lineRule="auto"/>
    </w:pPr>
    <w:rPr>
      <w:rFonts w:ascii="Times New Roman" w:eastAsia="Times New Roman" w:hAnsi="Times New Roman" w:cs="Times New Roman"/>
      <w:sz w:val="20"/>
      <w:szCs w:val="20"/>
      <w:lang w:val="fr-FR" w:eastAsia="fr-FR"/>
    </w:rPr>
  </w:style>
  <w:style w:type="paragraph" w:customStyle="1" w:styleId="8A60D0AD542F4F2AA9E453AA921174D0">
    <w:name w:val="8A60D0AD542F4F2AA9E453AA921174D0"/>
    <w:rsid w:val="009963AB"/>
  </w:style>
  <w:style w:type="paragraph" w:customStyle="1" w:styleId="77F214DA85194109A2A4648BAE0DFE91">
    <w:name w:val="77F214DA85194109A2A4648BAE0DFE91"/>
    <w:rsid w:val="00996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41B3-2E58-4FAD-B0CF-2CFE0E91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4152</Words>
  <Characters>22836</Characters>
  <Application>Microsoft Office Word</Application>
  <DocSecurity>0</DocSecurity>
  <Lines>190</Lines>
  <Paragraphs>53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Cormann</dc:creator>
  <cp:keywords/>
  <dc:description/>
  <cp:lastModifiedBy>Olivier Geelhand</cp:lastModifiedBy>
  <cp:revision>2</cp:revision>
  <dcterms:created xsi:type="dcterms:W3CDTF">2023-07-12T08:57:00Z</dcterms:created>
  <dcterms:modified xsi:type="dcterms:W3CDTF">2023-07-12T08:57:00Z</dcterms:modified>
</cp:coreProperties>
</file>